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1EC4">
        <w:rPr>
          <w:sz w:val="28"/>
          <w:szCs w:val="28"/>
        </w:rPr>
        <w:t xml:space="preserve"> № 1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010DD5">
        <w:rPr>
          <w:sz w:val="28"/>
          <w:szCs w:val="28"/>
        </w:rPr>
        <w:t>О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44676A">
      <w:pPr>
        <w:spacing w:after="720"/>
        <w:ind w:left="5245"/>
        <w:jc w:val="both"/>
        <w:rPr>
          <w:sz w:val="28"/>
          <w:szCs w:val="28"/>
        </w:rPr>
      </w:pPr>
      <w:bookmarkStart w:id="0" w:name="_GoBack"/>
      <w:r w:rsidRPr="0054511C">
        <w:rPr>
          <w:sz w:val="28"/>
          <w:szCs w:val="28"/>
        </w:rPr>
        <w:t xml:space="preserve">от </w:t>
      </w:r>
      <w:r w:rsidR="0067052A">
        <w:rPr>
          <w:sz w:val="28"/>
          <w:szCs w:val="28"/>
        </w:rPr>
        <w:t>05.11.2019</w:t>
      </w:r>
      <w:r>
        <w:rPr>
          <w:sz w:val="28"/>
          <w:szCs w:val="28"/>
        </w:rPr>
        <w:t xml:space="preserve">    </w:t>
      </w:r>
      <w:r w:rsidRPr="003553B0">
        <w:rPr>
          <w:sz w:val="28"/>
          <w:szCs w:val="28"/>
        </w:rPr>
        <w:t xml:space="preserve">№ </w:t>
      </w:r>
      <w:r w:rsidR="0067052A">
        <w:rPr>
          <w:sz w:val="28"/>
          <w:szCs w:val="28"/>
        </w:rPr>
        <w:t>570-П</w:t>
      </w:r>
    </w:p>
    <w:bookmarkEnd w:id="0"/>
    <w:p w:rsidR="00F34660" w:rsidRDefault="00E8572B" w:rsidP="00303BC4">
      <w:pPr>
        <w:jc w:val="center"/>
      </w:pPr>
      <w:r>
        <w:fldChar w:fldCharType="begin"/>
      </w:r>
      <w:r>
        <w:instrText xml:space="preserve"> HYPERLINK "consultantplus://offline/ref=D2C7B0244A33F306BAE4079131C9D7A8AB96F73108D6A1D7662BB9026BC4B2914BD62E17889B3E1703BDBB810BE6A140696BEEBF5DB3172FD56727D8oAcFN" </w:instrText>
      </w:r>
      <w:r>
        <w:fldChar w:fldCharType="separate"/>
      </w:r>
      <w:r w:rsidR="00F34660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fldChar w:fldCharType="end"/>
      </w:r>
    </w:p>
    <w:p w:rsidR="00662FC2" w:rsidRPr="00303BC4" w:rsidRDefault="00303BC4" w:rsidP="00F34660">
      <w:pPr>
        <w:spacing w:after="480"/>
        <w:jc w:val="center"/>
        <w:rPr>
          <w:b/>
          <w:sz w:val="28"/>
          <w:szCs w:val="28"/>
        </w:rPr>
      </w:pPr>
      <w:r w:rsidRPr="00303BC4">
        <w:rPr>
          <w:b/>
          <w:sz w:val="28"/>
          <w:szCs w:val="28"/>
        </w:rPr>
        <w:t>о проведении конкурса по отбору</w:t>
      </w:r>
      <w:r w:rsidR="00F34660">
        <w:rPr>
          <w:b/>
          <w:sz w:val="28"/>
          <w:szCs w:val="28"/>
        </w:rPr>
        <w:t xml:space="preserve"> </w:t>
      </w:r>
      <w:r w:rsidRPr="00303BC4">
        <w:rPr>
          <w:b/>
          <w:sz w:val="28"/>
          <w:szCs w:val="28"/>
        </w:rPr>
        <w:t xml:space="preserve">научных </w:t>
      </w:r>
      <w:r w:rsidR="00010DD5">
        <w:rPr>
          <w:b/>
          <w:sz w:val="28"/>
          <w:szCs w:val="28"/>
        </w:rPr>
        <w:t xml:space="preserve">и образовательных </w:t>
      </w:r>
      <w:r w:rsidRPr="00303BC4">
        <w:rPr>
          <w:b/>
          <w:sz w:val="28"/>
          <w:szCs w:val="28"/>
        </w:rPr>
        <w:t xml:space="preserve">организаций для предоставления </w:t>
      </w:r>
      <w:r w:rsidR="00B053B8">
        <w:rPr>
          <w:b/>
          <w:sz w:val="28"/>
          <w:szCs w:val="28"/>
        </w:rPr>
        <w:t>грантов в форме субсидий</w:t>
      </w:r>
      <w:r w:rsidR="00F34660">
        <w:rPr>
          <w:b/>
          <w:sz w:val="28"/>
          <w:szCs w:val="28"/>
        </w:rPr>
        <w:t xml:space="preserve"> из</w:t>
      </w:r>
      <w:r w:rsidR="005B79A9">
        <w:rPr>
          <w:b/>
          <w:sz w:val="28"/>
          <w:szCs w:val="28"/>
        </w:rPr>
        <w:t> </w:t>
      </w:r>
      <w:r w:rsidR="00F34660">
        <w:rPr>
          <w:b/>
          <w:sz w:val="28"/>
          <w:szCs w:val="28"/>
        </w:rPr>
        <w:t xml:space="preserve">областного бюджета на </w:t>
      </w:r>
      <w:r w:rsidRPr="00303BC4">
        <w:rPr>
          <w:b/>
          <w:sz w:val="28"/>
          <w:szCs w:val="28"/>
        </w:rPr>
        <w:t>развитие племенного животноводства</w:t>
      </w:r>
    </w:p>
    <w:p w:rsidR="00010DD5" w:rsidRPr="00F071E5" w:rsidRDefault="00010DD5" w:rsidP="00774AB2">
      <w:pPr>
        <w:widowControl/>
        <w:spacing w:after="240" w:line="460" w:lineRule="exact"/>
        <w:ind w:firstLine="709"/>
        <w:outlineLvl w:val="0"/>
        <w:rPr>
          <w:rFonts w:eastAsiaTheme="minorHAnsi"/>
          <w:bCs/>
          <w:sz w:val="28"/>
          <w:szCs w:val="28"/>
          <w:lang w:eastAsia="en-US"/>
        </w:rPr>
      </w:pPr>
      <w:r w:rsidRPr="005B79A9">
        <w:rPr>
          <w:rFonts w:eastAsiaTheme="minorHAnsi"/>
          <w:b/>
          <w:bCs/>
          <w:sz w:val="28"/>
          <w:szCs w:val="28"/>
          <w:lang w:eastAsia="en-US"/>
        </w:rPr>
        <w:t>1. Общие</w:t>
      </w:r>
      <w:r w:rsidRPr="00F34660">
        <w:rPr>
          <w:rFonts w:eastAsiaTheme="minorHAnsi"/>
          <w:b/>
          <w:bCs/>
          <w:sz w:val="28"/>
          <w:szCs w:val="28"/>
          <w:lang w:eastAsia="en-US"/>
        </w:rPr>
        <w:t xml:space="preserve"> положения</w:t>
      </w:r>
    </w:p>
    <w:p w:rsidR="00010DD5" w:rsidRPr="00F071E5" w:rsidRDefault="00010DD5" w:rsidP="005E2398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71E5">
        <w:rPr>
          <w:rFonts w:eastAsiaTheme="minorHAnsi"/>
          <w:bCs/>
          <w:sz w:val="28"/>
          <w:szCs w:val="28"/>
          <w:lang w:eastAsia="en-US"/>
        </w:rPr>
        <w:t xml:space="preserve">1.1. </w:t>
      </w:r>
      <w:proofErr w:type="gramStart"/>
      <w:r w:rsidRPr="00F071E5">
        <w:rPr>
          <w:rFonts w:eastAsiaTheme="minorHAnsi"/>
          <w:bCs/>
          <w:sz w:val="28"/>
          <w:szCs w:val="28"/>
          <w:lang w:eastAsia="en-US"/>
        </w:rPr>
        <w:t>Положение</w:t>
      </w:r>
      <w:r w:rsidR="00F071E5" w:rsidRPr="00F071E5">
        <w:rPr>
          <w:sz w:val="28"/>
          <w:szCs w:val="28"/>
        </w:rPr>
        <w:t xml:space="preserve"> о проведении конкурса по отбору научных и образовательных организаций для предоставления грантов в форме су</w:t>
      </w:r>
      <w:r w:rsidR="008071AD">
        <w:rPr>
          <w:sz w:val="28"/>
          <w:szCs w:val="28"/>
        </w:rPr>
        <w:t xml:space="preserve">бсидий из областного бюджета на </w:t>
      </w:r>
      <w:r w:rsidR="00F071E5" w:rsidRPr="00F071E5">
        <w:rPr>
          <w:sz w:val="28"/>
          <w:szCs w:val="28"/>
        </w:rPr>
        <w:t>развитие племенного животноводства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 w:rsidR="009A4A32" w:rsidRPr="00F071E5">
        <w:rPr>
          <w:rFonts w:eastAsiaTheme="minorHAnsi"/>
          <w:bCs/>
          <w:sz w:val="28"/>
          <w:szCs w:val="28"/>
          <w:lang w:eastAsia="en-US"/>
        </w:rPr>
        <w:t>–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Положение) определяет порядок организации и проведения конкурса по отбору </w:t>
      </w:r>
      <w:r w:rsidR="009A4A32" w:rsidRPr="00F071E5">
        <w:rPr>
          <w:rFonts w:eastAsiaTheme="minorHAnsi"/>
          <w:bCs/>
          <w:sz w:val="28"/>
          <w:szCs w:val="28"/>
          <w:lang w:eastAsia="en-US"/>
        </w:rPr>
        <w:t xml:space="preserve">научных и образовательных организаций </w:t>
      </w:r>
      <w:r w:rsidR="00F34660">
        <w:rPr>
          <w:rFonts w:eastAsiaTheme="minorHAnsi"/>
          <w:bCs/>
          <w:sz w:val="28"/>
          <w:szCs w:val="28"/>
          <w:lang w:eastAsia="en-US"/>
        </w:rPr>
        <w:t>для предоставления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053B8" w:rsidRPr="00F071E5">
        <w:rPr>
          <w:rFonts w:eastAsiaTheme="minorHAnsi"/>
          <w:bCs/>
          <w:sz w:val="28"/>
          <w:szCs w:val="28"/>
          <w:lang w:eastAsia="en-US"/>
        </w:rPr>
        <w:t>грантов в форме субсидий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из областного бюджета на </w:t>
      </w:r>
      <w:r w:rsidR="009A4A32" w:rsidRPr="00F071E5">
        <w:rPr>
          <w:rFonts w:eastAsiaTheme="minorHAnsi"/>
          <w:bCs/>
          <w:sz w:val="28"/>
          <w:szCs w:val="28"/>
          <w:lang w:eastAsia="en-US"/>
        </w:rPr>
        <w:t>развитие племенного животноводства</w:t>
      </w:r>
      <w:r w:rsidR="00F34660">
        <w:rPr>
          <w:rFonts w:eastAsiaTheme="minorHAnsi"/>
          <w:bCs/>
          <w:sz w:val="28"/>
          <w:szCs w:val="28"/>
          <w:lang w:eastAsia="en-US"/>
        </w:rPr>
        <w:t xml:space="preserve"> (далее – конкурс)</w:t>
      </w:r>
      <w:r w:rsidRPr="00F071E5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1.2. Понятия, используемые в настоящем Положении:</w:t>
      </w:r>
    </w:p>
    <w:p w:rsidR="00010DD5" w:rsidRDefault="009A4A32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научные и образовательные организации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 xml:space="preserve">научные организации, профессиональные образовательные организации, образовательные организации высшего образования, </w:t>
      </w:r>
      <w:r w:rsidR="0048372D">
        <w:rPr>
          <w:color w:val="000000"/>
          <w:sz w:val="28"/>
          <w:szCs w:val="28"/>
          <w:shd w:val="clear" w:color="auto" w:fill="FFFFFF"/>
        </w:rPr>
        <w:t xml:space="preserve">а также их филиалы, </w:t>
      </w:r>
      <w:r>
        <w:rPr>
          <w:color w:val="000000"/>
          <w:sz w:val="28"/>
          <w:szCs w:val="28"/>
          <w:shd w:val="clear" w:color="auto" w:fill="FFFFFF"/>
        </w:rPr>
        <w:t>которые в процессе научной, научно-технической и (или) образовательной деятельности осуществляют</w:t>
      </w:r>
      <w:r w:rsidR="003B7C8C">
        <w:rPr>
          <w:color w:val="000000"/>
          <w:sz w:val="28"/>
          <w:szCs w:val="28"/>
          <w:shd w:val="clear" w:color="auto" w:fill="FFFFFF"/>
        </w:rPr>
        <w:t xml:space="preserve"> на территории Кировской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 производство сельскохозяйственной продукции, ее первичную и последующую (промышленную) переработку в соответствии с перечнем, указанным в части</w:t>
      </w:r>
      <w:r w:rsidR="00810A31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1 статьи 3 Федерального закона</w:t>
      </w:r>
      <w:r w:rsidR="005C12B7">
        <w:rPr>
          <w:color w:val="000000"/>
          <w:sz w:val="28"/>
          <w:szCs w:val="28"/>
          <w:shd w:val="clear" w:color="auto" w:fill="FFFFFF"/>
        </w:rPr>
        <w:t xml:space="preserve"> от 29.12.2006 № 264-ФЗ</w:t>
      </w:r>
      <w:r>
        <w:rPr>
          <w:color w:val="000000"/>
          <w:sz w:val="28"/>
          <w:szCs w:val="28"/>
          <w:shd w:val="clear" w:color="auto" w:fill="FFFFFF"/>
        </w:rPr>
        <w:t xml:space="preserve"> «О развитии сельского хозяйства»</w:t>
      </w:r>
      <w:r w:rsidR="0022643E">
        <w:rPr>
          <w:color w:val="000000"/>
          <w:sz w:val="28"/>
          <w:szCs w:val="28"/>
          <w:shd w:val="clear" w:color="auto" w:fill="FFFFFF"/>
        </w:rPr>
        <w:t xml:space="preserve"> (далее</w:t>
      </w:r>
      <w:proofErr w:type="gramEnd"/>
      <w:r w:rsidR="0022643E">
        <w:rPr>
          <w:color w:val="000000"/>
          <w:sz w:val="28"/>
          <w:szCs w:val="28"/>
          <w:shd w:val="clear" w:color="auto" w:fill="FFFFFF"/>
        </w:rPr>
        <w:t xml:space="preserve"> – заявитель</w:t>
      </w:r>
      <w:r w:rsidR="003B7C8C">
        <w:rPr>
          <w:color w:val="000000"/>
          <w:sz w:val="28"/>
          <w:szCs w:val="28"/>
          <w:shd w:val="clear" w:color="auto" w:fill="FFFFFF"/>
        </w:rPr>
        <w:t>, участник конкурса</w:t>
      </w:r>
      <w:r w:rsidR="0022643E">
        <w:rPr>
          <w:color w:val="000000"/>
          <w:sz w:val="28"/>
          <w:szCs w:val="28"/>
          <w:shd w:val="clear" w:color="auto" w:fill="FFFFFF"/>
        </w:rPr>
        <w:t>)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>;</w:t>
      </w:r>
    </w:p>
    <w:p w:rsidR="004D0B27" w:rsidRDefault="004D0B27" w:rsidP="005E2398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племенное животноводство – разведение племенных животных, производство и использование племенной продукции (материала) в селекционных целях;</w:t>
      </w:r>
    </w:p>
    <w:p w:rsidR="00010DD5" w:rsidRPr="00010DD5" w:rsidRDefault="00D01637" w:rsidP="00D04D66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рант </w:t>
      </w:r>
      <w:r>
        <w:rPr>
          <w:rFonts w:eastAsiaTheme="minorHAnsi"/>
          <w:bCs/>
          <w:sz w:val="28"/>
          <w:szCs w:val="28"/>
          <w:lang w:eastAsia="en-US"/>
        </w:rPr>
        <w:t xml:space="preserve">– 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денежные </w:t>
      </w:r>
      <w:r w:rsidR="00010DD5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средства, 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>предоставляемые</w:t>
      </w:r>
      <w:r w:rsidR="00010DD5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 из областного бюджета 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 xml:space="preserve">в форме субсидий победителю конкурса на возмещение части затрат (без учета </w:t>
      </w:r>
      <w:r w:rsidR="005C025B" w:rsidRPr="005C025B">
        <w:rPr>
          <w:rFonts w:eastAsiaTheme="minorHAnsi"/>
          <w:bCs/>
          <w:spacing w:val="4"/>
          <w:sz w:val="28"/>
          <w:szCs w:val="28"/>
          <w:lang w:eastAsia="en-US"/>
        </w:rPr>
        <w:t>налога на добавленную стоимость</w:t>
      </w:r>
      <w:r w:rsidR="00EF295E" w:rsidRPr="005C025B">
        <w:rPr>
          <w:rFonts w:eastAsiaTheme="minorHAnsi"/>
          <w:bCs/>
          <w:spacing w:val="4"/>
          <w:sz w:val="28"/>
          <w:szCs w:val="28"/>
          <w:lang w:eastAsia="en-US"/>
        </w:rPr>
        <w:t>) на развитие племенного животноводства</w:t>
      </w:r>
      <w:r w:rsidR="00EF295E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010DD5" w:rsidRDefault="00010DD5" w:rsidP="005C12B7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1.</w:t>
      </w:r>
      <w:r w:rsidR="004D0B27">
        <w:rPr>
          <w:rFonts w:eastAsiaTheme="minorHAnsi"/>
          <w:bCs/>
          <w:sz w:val="28"/>
          <w:szCs w:val="28"/>
          <w:lang w:eastAsia="en-US"/>
        </w:rPr>
        <w:t>3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. Организатор конкурса </w:t>
      </w:r>
      <w:r w:rsidR="004D0B27">
        <w:rPr>
          <w:rFonts w:eastAsiaTheme="minorHAnsi"/>
          <w:bCs/>
          <w:sz w:val="28"/>
          <w:szCs w:val="28"/>
          <w:lang w:eastAsia="en-US"/>
        </w:rPr>
        <w:t>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министерство сельского хозяйства и продовольствия Кировской области (далее </w:t>
      </w:r>
      <w:r w:rsidR="004D0B27">
        <w:rPr>
          <w:rFonts w:eastAsiaTheme="minorHAnsi"/>
          <w:bCs/>
          <w:sz w:val="28"/>
          <w:szCs w:val="28"/>
          <w:lang w:eastAsia="en-US"/>
        </w:rPr>
        <w:t>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министерство).</w:t>
      </w:r>
    </w:p>
    <w:p w:rsidR="00010DD5" w:rsidRDefault="00010DD5" w:rsidP="00E6083C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2. Цели и задачи конкурса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2.1. Цель конкурса </w:t>
      </w:r>
      <w:r w:rsidR="007A7100">
        <w:rPr>
          <w:rFonts w:eastAsiaTheme="minorHAnsi"/>
          <w:bCs/>
          <w:sz w:val="28"/>
          <w:szCs w:val="28"/>
          <w:lang w:eastAsia="en-US"/>
        </w:rPr>
        <w:t>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отбор </w:t>
      </w:r>
      <w:r w:rsidR="003B7C8C">
        <w:rPr>
          <w:rFonts w:eastAsiaTheme="minorHAnsi"/>
          <w:bCs/>
          <w:sz w:val="28"/>
          <w:szCs w:val="28"/>
          <w:lang w:eastAsia="en-US"/>
        </w:rPr>
        <w:t>заявителей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в целях стимулирования </w:t>
      </w:r>
      <w:r w:rsidR="007D6833">
        <w:rPr>
          <w:rFonts w:eastAsiaTheme="minorHAnsi"/>
          <w:bCs/>
          <w:sz w:val="28"/>
          <w:szCs w:val="28"/>
          <w:lang w:eastAsia="en-US"/>
        </w:rPr>
        <w:t xml:space="preserve">их </w:t>
      </w:r>
      <w:r w:rsidRPr="00010DD5">
        <w:rPr>
          <w:rFonts w:eastAsiaTheme="minorHAnsi"/>
          <w:bCs/>
          <w:sz w:val="28"/>
          <w:szCs w:val="28"/>
          <w:lang w:eastAsia="en-US"/>
        </w:rPr>
        <w:t>развития</w:t>
      </w:r>
      <w:r w:rsidR="007D6833">
        <w:rPr>
          <w:rFonts w:eastAsiaTheme="minorHAnsi"/>
          <w:bCs/>
          <w:sz w:val="28"/>
          <w:szCs w:val="28"/>
          <w:lang w:eastAsia="en-US"/>
        </w:rPr>
        <w:t xml:space="preserve"> в отрасли племенного животноводства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посредством предоставления им грантов.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2.2. Задача конкурса </w:t>
      </w:r>
      <w:r w:rsidR="007A7100">
        <w:rPr>
          <w:rFonts w:eastAsiaTheme="minorHAnsi"/>
          <w:bCs/>
          <w:sz w:val="28"/>
          <w:szCs w:val="28"/>
          <w:lang w:eastAsia="en-US"/>
        </w:rPr>
        <w:t>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определение наиболее эффективных </w:t>
      </w:r>
      <w:r w:rsidR="00313A05">
        <w:rPr>
          <w:rFonts w:eastAsiaTheme="minorHAnsi"/>
          <w:bCs/>
          <w:sz w:val="28"/>
          <w:szCs w:val="28"/>
          <w:lang w:eastAsia="en-US"/>
        </w:rPr>
        <w:t>научных и образовательных организаций, занимающихся</w:t>
      </w:r>
      <w:r w:rsidR="007A7100">
        <w:rPr>
          <w:rFonts w:eastAsiaTheme="minorHAnsi"/>
          <w:bCs/>
          <w:sz w:val="28"/>
          <w:szCs w:val="28"/>
          <w:lang w:eastAsia="en-US"/>
        </w:rPr>
        <w:t xml:space="preserve"> племенн</w:t>
      </w:r>
      <w:r w:rsidR="00313A05">
        <w:rPr>
          <w:rFonts w:eastAsiaTheme="minorHAnsi"/>
          <w:bCs/>
          <w:sz w:val="28"/>
          <w:szCs w:val="28"/>
          <w:lang w:eastAsia="en-US"/>
        </w:rPr>
        <w:t>ым</w:t>
      </w:r>
      <w:r w:rsidR="007A7100">
        <w:rPr>
          <w:rFonts w:eastAsiaTheme="minorHAnsi"/>
          <w:bCs/>
          <w:sz w:val="28"/>
          <w:szCs w:val="28"/>
          <w:lang w:eastAsia="en-US"/>
        </w:rPr>
        <w:t xml:space="preserve"> животноводств</w:t>
      </w:r>
      <w:r w:rsidR="00313A05">
        <w:rPr>
          <w:rFonts w:eastAsiaTheme="minorHAnsi"/>
          <w:bCs/>
          <w:sz w:val="28"/>
          <w:szCs w:val="28"/>
          <w:lang w:eastAsia="en-US"/>
        </w:rPr>
        <w:t>ом</w:t>
      </w:r>
      <w:r w:rsidR="007D0382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Default="00010DD5" w:rsidP="00E6083C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1" w:name="Par15"/>
      <w:bookmarkEnd w:id="1"/>
      <w:r>
        <w:rPr>
          <w:rFonts w:eastAsiaTheme="minorHAnsi"/>
          <w:b/>
          <w:bCs/>
          <w:sz w:val="28"/>
          <w:szCs w:val="28"/>
          <w:lang w:eastAsia="en-US"/>
        </w:rPr>
        <w:t>3. Требования к участникам конкурса</w:t>
      </w:r>
    </w:p>
    <w:p w:rsidR="00010DD5" w:rsidRPr="00010DD5" w:rsidRDefault="00010DD5" w:rsidP="005067AB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В конкурсе могут принимать участие </w:t>
      </w:r>
      <w:r w:rsidR="003B7C8C">
        <w:rPr>
          <w:rFonts w:eastAsiaTheme="minorHAnsi"/>
          <w:bCs/>
          <w:sz w:val="28"/>
          <w:szCs w:val="28"/>
          <w:lang w:eastAsia="en-US"/>
        </w:rPr>
        <w:t>заявители</w:t>
      </w:r>
      <w:r w:rsidR="00810A31">
        <w:rPr>
          <w:rFonts w:eastAsiaTheme="minorHAnsi"/>
          <w:bCs/>
          <w:sz w:val="28"/>
          <w:szCs w:val="28"/>
          <w:lang w:eastAsia="en-US"/>
        </w:rPr>
        <w:t>,</w:t>
      </w:r>
      <w:r w:rsidR="003B7C8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0DD5">
        <w:rPr>
          <w:rFonts w:eastAsiaTheme="minorHAnsi"/>
          <w:bCs/>
          <w:sz w:val="28"/>
          <w:szCs w:val="28"/>
          <w:lang w:eastAsia="en-US"/>
        </w:rPr>
        <w:t>отвечающие следующим требованиям:</w:t>
      </w:r>
    </w:p>
    <w:p w:rsid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3.1. </w:t>
      </w:r>
      <w:r w:rsidR="00FA7E06">
        <w:rPr>
          <w:rFonts w:eastAsiaTheme="minorHAnsi"/>
          <w:bCs/>
          <w:sz w:val="28"/>
          <w:szCs w:val="28"/>
          <w:lang w:eastAsia="en-US"/>
        </w:rPr>
        <w:t>Зарегистрированные в государственном племенном регистре</w:t>
      </w:r>
      <w:r w:rsidR="00054596" w:rsidRPr="00054596">
        <w:rPr>
          <w:rFonts w:eastAsiaTheme="minorHAnsi"/>
          <w:bCs/>
          <w:sz w:val="28"/>
          <w:szCs w:val="28"/>
          <w:lang w:eastAsia="en-US"/>
        </w:rPr>
        <w:t xml:space="preserve"> по состоянию на 1-е число месяца подачи заявки на участие в конкурсе.</w:t>
      </w:r>
    </w:p>
    <w:p w:rsidR="00EC6945" w:rsidRDefault="00EA5F67" w:rsidP="005E2398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</w:t>
      </w:r>
      <w:r w:rsidR="005067AB">
        <w:rPr>
          <w:rFonts w:eastAsiaTheme="minorHAnsi"/>
          <w:bCs/>
          <w:sz w:val="28"/>
          <w:szCs w:val="28"/>
          <w:lang w:eastAsia="en-US"/>
        </w:rPr>
        <w:t>2</w:t>
      </w:r>
      <w:r w:rsidR="00730564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 xml:space="preserve"> Включенны</w:t>
      </w:r>
      <w:r w:rsidR="007D0382">
        <w:rPr>
          <w:rFonts w:eastAsiaTheme="minorHAnsi"/>
          <w:bCs/>
          <w:sz w:val="28"/>
          <w:szCs w:val="28"/>
          <w:lang w:eastAsia="en-US"/>
        </w:rPr>
        <w:t>е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C6945">
        <w:rPr>
          <w:rFonts w:eastAsiaTheme="minorHAnsi"/>
          <w:sz w:val="28"/>
          <w:szCs w:val="28"/>
          <w:lang w:eastAsia="en-US"/>
        </w:rPr>
        <w:t xml:space="preserve">в году обращения </w:t>
      </w:r>
      <w:r w:rsidR="00563392">
        <w:rPr>
          <w:rFonts w:eastAsiaTheme="minorHAnsi"/>
          <w:sz w:val="28"/>
          <w:szCs w:val="28"/>
          <w:lang w:eastAsia="en-US"/>
        </w:rPr>
        <w:t xml:space="preserve">за </w:t>
      </w:r>
      <w:r w:rsidR="00EC6945">
        <w:rPr>
          <w:rFonts w:eastAsiaTheme="minorHAnsi"/>
          <w:sz w:val="28"/>
          <w:szCs w:val="28"/>
          <w:lang w:eastAsia="en-US"/>
        </w:rPr>
        <w:t>грант</w:t>
      </w:r>
      <w:r w:rsidR="003B7C8C">
        <w:rPr>
          <w:rFonts w:eastAsiaTheme="minorHAnsi"/>
          <w:sz w:val="28"/>
          <w:szCs w:val="28"/>
          <w:lang w:eastAsia="en-US"/>
        </w:rPr>
        <w:t>ом</w:t>
      </w:r>
      <w:r w:rsidR="00EC6945">
        <w:rPr>
          <w:rFonts w:eastAsiaTheme="minorHAnsi"/>
          <w:sz w:val="28"/>
          <w:szCs w:val="28"/>
          <w:lang w:eastAsia="en-US"/>
        </w:rPr>
        <w:t xml:space="preserve"> в 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 для предоставления субсидии на поддержку племенного животноводства,</w:t>
      </w:r>
      <w:r w:rsidR="00D04D66">
        <w:rPr>
          <w:rFonts w:eastAsiaTheme="minorHAnsi"/>
          <w:sz w:val="28"/>
          <w:szCs w:val="28"/>
          <w:lang w:eastAsia="en-US"/>
        </w:rPr>
        <w:t xml:space="preserve"> </w:t>
      </w:r>
      <w:r w:rsidR="00EC6945">
        <w:rPr>
          <w:rFonts w:eastAsiaTheme="minorHAnsi"/>
          <w:sz w:val="28"/>
          <w:szCs w:val="28"/>
          <w:lang w:eastAsia="en-US"/>
        </w:rPr>
        <w:t>утверждаемый Правительством Кировской области по согласованию с</w:t>
      </w:r>
      <w:r w:rsidR="00734BDD">
        <w:rPr>
          <w:rFonts w:eastAsiaTheme="minorHAnsi"/>
          <w:sz w:val="28"/>
          <w:szCs w:val="28"/>
          <w:lang w:eastAsia="en-US"/>
        </w:rPr>
        <w:t xml:space="preserve"> </w:t>
      </w:r>
      <w:r w:rsidR="00EC6945">
        <w:rPr>
          <w:rFonts w:eastAsiaTheme="minorHAnsi"/>
          <w:sz w:val="28"/>
          <w:szCs w:val="28"/>
          <w:lang w:eastAsia="en-US"/>
        </w:rPr>
        <w:t>Министерством сельского хозяйства Российской Федерации</w:t>
      </w:r>
      <w:r w:rsidR="00512512">
        <w:rPr>
          <w:rFonts w:eastAsiaTheme="minorHAnsi"/>
          <w:sz w:val="28"/>
          <w:szCs w:val="28"/>
          <w:lang w:eastAsia="en-US"/>
        </w:rPr>
        <w:t>.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3.</w:t>
      </w:r>
      <w:r w:rsidR="005067AB">
        <w:rPr>
          <w:rFonts w:eastAsiaTheme="minorHAnsi"/>
          <w:bCs/>
          <w:sz w:val="28"/>
          <w:szCs w:val="28"/>
          <w:lang w:eastAsia="en-US"/>
        </w:rPr>
        <w:t>3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. Не имеющие неисполненных обязанностей по уплате налогов, сборов, страховых взносов, пеней, штрафов, процентов, подлежащих уплате </w:t>
      </w:r>
      <w:r w:rsidRPr="00010DD5">
        <w:rPr>
          <w:rFonts w:eastAsiaTheme="minorHAnsi"/>
          <w:bCs/>
          <w:sz w:val="28"/>
          <w:szCs w:val="28"/>
          <w:lang w:eastAsia="en-US"/>
        </w:rPr>
        <w:lastRenderedPageBreak/>
        <w:t>в соответствии с законодательством Российской Федерации о налогах и сборах, по состоянию на 1-е число месяца подачи заявки на участие в конкурсе.</w:t>
      </w:r>
    </w:p>
    <w:p w:rsidR="00010DD5" w:rsidRDefault="00010DD5" w:rsidP="00EA327F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3.</w:t>
      </w:r>
      <w:r w:rsidR="005067AB">
        <w:rPr>
          <w:rFonts w:eastAsiaTheme="minorHAnsi"/>
          <w:bCs/>
          <w:sz w:val="28"/>
          <w:szCs w:val="28"/>
          <w:lang w:eastAsia="en-US"/>
        </w:rPr>
        <w:t>4</w:t>
      </w:r>
      <w:r w:rsidRPr="00010DD5">
        <w:rPr>
          <w:rFonts w:eastAsiaTheme="minorHAnsi"/>
          <w:bCs/>
          <w:sz w:val="28"/>
          <w:szCs w:val="28"/>
          <w:lang w:eastAsia="en-US"/>
        </w:rPr>
        <w:t>. Не имеющие просроченной задолженности по возврату в областной бюджет субсидий, бюджетных инвестиций</w:t>
      </w:r>
      <w:r w:rsidR="00EA1361">
        <w:rPr>
          <w:rFonts w:eastAsiaTheme="minorHAnsi"/>
          <w:bCs/>
          <w:sz w:val="28"/>
          <w:szCs w:val="28"/>
          <w:lang w:eastAsia="en-US"/>
        </w:rPr>
        <w:t>,</w:t>
      </w:r>
      <w:r w:rsidR="00EA1361" w:rsidRPr="00EA136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A1361" w:rsidRPr="00010DD5">
        <w:rPr>
          <w:rFonts w:eastAsiaTheme="minorHAnsi"/>
          <w:bCs/>
          <w:sz w:val="28"/>
          <w:szCs w:val="28"/>
          <w:lang w:eastAsia="en-US"/>
        </w:rPr>
        <w:t>в том числе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A1361">
        <w:rPr>
          <w:rFonts w:eastAsiaTheme="minorHAnsi"/>
          <w:bCs/>
          <w:sz w:val="28"/>
          <w:szCs w:val="28"/>
          <w:lang w:eastAsia="en-US"/>
        </w:rPr>
        <w:t>предоставленных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в соответствии с иными правовыми актами, и иной просроченной задолженности перед бюджетом по состоянию на 1-е число месяца подачи заявки на участие в конкурсе.</w:t>
      </w:r>
    </w:p>
    <w:p w:rsidR="00EA327F" w:rsidRDefault="00EA327F" w:rsidP="00EA327F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3.5. Не находящиеся в процессе ликвидации, банкротства.</w:t>
      </w:r>
    </w:p>
    <w:p w:rsidR="00EA1361" w:rsidRPr="00734BDD" w:rsidRDefault="00EA1361" w:rsidP="00EA1361">
      <w:pPr>
        <w:widowControl/>
        <w:spacing w:line="360" w:lineRule="auto"/>
        <w:ind w:firstLine="709"/>
        <w:jc w:val="both"/>
        <w:rPr>
          <w:rFonts w:eastAsiaTheme="minorHAnsi"/>
          <w:spacing w:val="6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EA327F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734BDD">
        <w:rPr>
          <w:rFonts w:eastAsiaTheme="minorHAnsi"/>
          <w:spacing w:val="6"/>
          <w:sz w:val="28"/>
          <w:szCs w:val="28"/>
          <w:lang w:eastAsia="en-US"/>
        </w:rPr>
        <w:t>Не являющиеся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34BDD">
        <w:rPr>
          <w:rFonts w:eastAsiaTheme="minorHAnsi"/>
          <w:spacing w:val="6"/>
          <w:sz w:val="28"/>
          <w:szCs w:val="28"/>
          <w:lang w:eastAsia="en-US"/>
        </w:rPr>
        <w:t xml:space="preserve"> юридических лиц, в совокупности превышает 50%.</w:t>
      </w:r>
    </w:p>
    <w:p w:rsidR="00EF295E" w:rsidRDefault="00EF295E" w:rsidP="00EA1361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3.7. </w:t>
      </w:r>
      <w:proofErr w:type="gramStart"/>
      <w:r w:rsidRPr="00A46E3A">
        <w:rPr>
          <w:rFonts w:eastAsiaTheme="minorHAnsi"/>
          <w:spacing w:val="-2"/>
          <w:sz w:val="28"/>
          <w:szCs w:val="28"/>
          <w:lang w:eastAsia="en-US"/>
        </w:rPr>
        <w:t xml:space="preserve">Не являющиеся получателем средств </w:t>
      </w:r>
      <w:r w:rsidR="00A46E3A" w:rsidRPr="00A46E3A">
        <w:rPr>
          <w:rFonts w:eastAsiaTheme="minorHAnsi"/>
          <w:spacing w:val="-2"/>
          <w:sz w:val="28"/>
          <w:szCs w:val="28"/>
          <w:lang w:eastAsia="en-US"/>
        </w:rPr>
        <w:t xml:space="preserve">из областного бюджета на </w:t>
      </w:r>
      <w:r w:rsidR="00734BDD">
        <w:rPr>
          <w:rFonts w:eastAsiaTheme="minorHAnsi"/>
          <w:spacing w:val="-2"/>
          <w:sz w:val="28"/>
          <w:szCs w:val="28"/>
          <w:lang w:eastAsia="en-US"/>
        </w:rPr>
        <w:t xml:space="preserve">цели, предусмотренные настоящим Положением, </w:t>
      </w:r>
      <w:r w:rsidR="00A46E3A" w:rsidRPr="00A46E3A">
        <w:rPr>
          <w:rFonts w:eastAsiaTheme="minorHAnsi"/>
          <w:spacing w:val="-2"/>
          <w:sz w:val="28"/>
          <w:szCs w:val="28"/>
          <w:lang w:eastAsia="en-US"/>
        </w:rPr>
        <w:t>на основании иных нормативных правовых</w:t>
      </w:r>
      <w:r w:rsidR="00A46E3A">
        <w:rPr>
          <w:rFonts w:eastAsiaTheme="minorHAnsi"/>
          <w:sz w:val="28"/>
          <w:szCs w:val="28"/>
          <w:lang w:eastAsia="en-US"/>
        </w:rPr>
        <w:t xml:space="preserve"> актов.</w:t>
      </w:r>
      <w:proofErr w:type="gramEnd"/>
    </w:p>
    <w:p w:rsidR="00734BDD" w:rsidRDefault="00EF295E" w:rsidP="00744C76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3.8. </w:t>
      </w:r>
      <w:r w:rsidR="00810A31">
        <w:rPr>
          <w:rFonts w:eastAsiaTheme="minorHAnsi"/>
          <w:sz w:val="28"/>
          <w:szCs w:val="28"/>
          <w:lang w:eastAsia="en-US"/>
        </w:rPr>
        <w:t>Имеющие</w:t>
      </w:r>
      <w:r>
        <w:rPr>
          <w:rFonts w:eastAsiaTheme="minorHAnsi"/>
          <w:sz w:val="28"/>
          <w:szCs w:val="28"/>
          <w:lang w:eastAsia="en-US"/>
        </w:rPr>
        <w:t xml:space="preserve"> согласи</w:t>
      </w:r>
      <w:r w:rsidR="00810A3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органа, осуществляющего функции и полномочия учредителя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научн</w:t>
      </w:r>
      <w:r w:rsidR="003C1290">
        <w:rPr>
          <w:rFonts w:eastAsiaTheme="minorHAnsi"/>
          <w:bCs/>
          <w:sz w:val="28"/>
          <w:szCs w:val="28"/>
          <w:lang w:eastAsia="en-US"/>
        </w:rPr>
        <w:t>ой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и образовательн</w:t>
      </w:r>
      <w:r w:rsidR="003C1290">
        <w:rPr>
          <w:rFonts w:eastAsiaTheme="minorHAnsi"/>
          <w:bCs/>
          <w:sz w:val="28"/>
          <w:szCs w:val="28"/>
          <w:lang w:eastAsia="en-US"/>
        </w:rPr>
        <w:t>ой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организации, а также филиал</w:t>
      </w:r>
      <w:r w:rsidR="003C1290">
        <w:rPr>
          <w:rFonts w:eastAsiaTheme="minorHAnsi"/>
          <w:bCs/>
          <w:sz w:val="28"/>
          <w:szCs w:val="28"/>
          <w:lang w:eastAsia="en-US"/>
        </w:rPr>
        <w:t>а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научн</w:t>
      </w:r>
      <w:r w:rsidR="003C1290">
        <w:rPr>
          <w:rFonts w:eastAsiaTheme="minorHAnsi"/>
          <w:bCs/>
          <w:sz w:val="28"/>
          <w:szCs w:val="28"/>
          <w:lang w:eastAsia="en-US"/>
        </w:rPr>
        <w:t>ой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и образовательн</w:t>
      </w:r>
      <w:r w:rsidR="003C1290">
        <w:rPr>
          <w:rFonts w:eastAsiaTheme="minorHAnsi"/>
          <w:bCs/>
          <w:sz w:val="28"/>
          <w:szCs w:val="28"/>
          <w:lang w:eastAsia="en-US"/>
        </w:rPr>
        <w:t>ой</w:t>
      </w:r>
      <w:r w:rsidR="003C1290" w:rsidRPr="003C1290">
        <w:rPr>
          <w:rFonts w:eastAsiaTheme="minorHAnsi"/>
          <w:bCs/>
          <w:sz w:val="28"/>
          <w:szCs w:val="28"/>
          <w:lang w:eastAsia="en-US"/>
        </w:rPr>
        <w:t xml:space="preserve"> организаци</w:t>
      </w:r>
      <w:r w:rsidR="003C1290">
        <w:rPr>
          <w:rFonts w:eastAsiaTheme="minorHAnsi"/>
          <w:bCs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, на участие в </w:t>
      </w:r>
      <w:r w:rsidR="00810A31">
        <w:rPr>
          <w:rFonts w:eastAsiaTheme="minorHAnsi"/>
          <w:sz w:val="28"/>
          <w:szCs w:val="28"/>
          <w:lang w:eastAsia="en-US"/>
        </w:rPr>
        <w:t>конкурсе</w:t>
      </w:r>
      <w:r>
        <w:rPr>
          <w:rFonts w:eastAsiaTheme="minorHAnsi"/>
          <w:sz w:val="28"/>
          <w:szCs w:val="28"/>
          <w:lang w:eastAsia="en-US"/>
        </w:rPr>
        <w:t>, оформленно</w:t>
      </w:r>
      <w:r w:rsidR="00810A31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на бланке указанного органа.</w:t>
      </w:r>
    </w:p>
    <w:p w:rsidR="00010DD5" w:rsidRDefault="00010DD5" w:rsidP="00E6083C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bookmarkStart w:id="2" w:name="Par74"/>
      <w:bookmarkEnd w:id="2"/>
      <w:r>
        <w:rPr>
          <w:rFonts w:eastAsiaTheme="minorHAnsi"/>
          <w:b/>
          <w:bCs/>
          <w:sz w:val="28"/>
          <w:szCs w:val="28"/>
          <w:lang w:eastAsia="en-US"/>
        </w:rPr>
        <w:t>4. Подготовка и подача заявок на участие в конкурсе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3" w:name="Par76"/>
      <w:bookmarkEnd w:id="3"/>
      <w:r w:rsidRPr="00010DD5">
        <w:rPr>
          <w:rFonts w:eastAsiaTheme="minorHAnsi"/>
          <w:bCs/>
          <w:sz w:val="28"/>
          <w:szCs w:val="28"/>
          <w:lang w:eastAsia="en-US"/>
        </w:rPr>
        <w:t xml:space="preserve">4.1. Заявитель лично, через представителя либо посредством почтовой связи не позднее </w:t>
      </w:r>
      <w:r w:rsidR="003B7C8C">
        <w:rPr>
          <w:rFonts w:eastAsiaTheme="minorHAnsi"/>
          <w:bCs/>
          <w:sz w:val="28"/>
          <w:szCs w:val="28"/>
          <w:lang w:eastAsia="en-US"/>
        </w:rPr>
        <w:t>пяти рабочих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дней со дня начала приема заявок </w:t>
      </w:r>
      <w:r w:rsidR="00A46E3A">
        <w:rPr>
          <w:rFonts w:eastAsiaTheme="minorHAnsi"/>
          <w:bCs/>
          <w:sz w:val="28"/>
          <w:szCs w:val="28"/>
          <w:lang w:eastAsia="en-US"/>
        </w:rPr>
        <w:t xml:space="preserve">на участие в </w:t>
      </w:r>
      <w:r w:rsidR="00A46E3A">
        <w:rPr>
          <w:rFonts w:eastAsiaTheme="minorHAnsi"/>
          <w:bCs/>
          <w:sz w:val="28"/>
          <w:szCs w:val="28"/>
          <w:lang w:eastAsia="en-US"/>
        </w:rPr>
        <w:lastRenderedPageBreak/>
        <w:t xml:space="preserve">конкурсе </w:t>
      </w:r>
      <w:r w:rsidRPr="00010DD5">
        <w:rPr>
          <w:rFonts w:eastAsiaTheme="minorHAnsi"/>
          <w:bCs/>
          <w:sz w:val="28"/>
          <w:szCs w:val="28"/>
          <w:lang w:eastAsia="en-US"/>
        </w:rPr>
        <w:t>представляет в министерство заявку на участие в конкурсе, в состав которой входят:</w:t>
      </w:r>
    </w:p>
    <w:p w:rsidR="00010DD5" w:rsidRPr="00010DD5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4.1.1. Заявление по форме, утвержденной правовым актом министерства.</w:t>
      </w:r>
    </w:p>
    <w:p w:rsidR="00010DD5" w:rsidRPr="00CF64F0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4.1.</w:t>
      </w:r>
      <w:r w:rsidR="006E44DC">
        <w:rPr>
          <w:rFonts w:eastAsiaTheme="minorHAnsi"/>
          <w:bCs/>
          <w:sz w:val="28"/>
          <w:szCs w:val="28"/>
          <w:lang w:eastAsia="en-US"/>
        </w:rPr>
        <w:t>2</w:t>
      </w:r>
      <w:r w:rsidRPr="00010DD5">
        <w:rPr>
          <w:rFonts w:eastAsiaTheme="minorHAnsi"/>
          <w:bCs/>
          <w:sz w:val="28"/>
          <w:szCs w:val="28"/>
          <w:lang w:eastAsia="en-US"/>
        </w:rPr>
        <w:t>.</w:t>
      </w:r>
      <w:r w:rsidR="00313A05" w:rsidRPr="00313A0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071E5">
        <w:rPr>
          <w:rFonts w:eastAsiaTheme="minorHAnsi"/>
          <w:bCs/>
          <w:sz w:val="28"/>
          <w:szCs w:val="28"/>
          <w:lang w:eastAsia="en-US"/>
        </w:rPr>
        <w:t>Копия свидетельства о регистрации в государственном племенном регистре</w:t>
      </w:r>
      <w:r w:rsidR="00313A05">
        <w:rPr>
          <w:rFonts w:eastAsiaTheme="minorHAnsi"/>
          <w:bCs/>
          <w:sz w:val="28"/>
          <w:szCs w:val="28"/>
          <w:lang w:eastAsia="en-US"/>
        </w:rPr>
        <w:t>.</w:t>
      </w:r>
    </w:p>
    <w:p w:rsidR="00313A05" w:rsidRDefault="00CF64F0" w:rsidP="005E2398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F64F0">
        <w:rPr>
          <w:rFonts w:eastAsiaTheme="minorHAnsi"/>
          <w:bCs/>
          <w:sz w:val="28"/>
          <w:szCs w:val="28"/>
          <w:lang w:eastAsia="en-US"/>
        </w:rPr>
        <w:t xml:space="preserve">4.1.3. </w:t>
      </w:r>
      <w:r w:rsidR="00313A05">
        <w:rPr>
          <w:rFonts w:eastAsiaTheme="minorHAnsi"/>
          <w:bCs/>
          <w:sz w:val="28"/>
          <w:szCs w:val="28"/>
          <w:lang w:eastAsia="en-US"/>
        </w:rPr>
        <w:t xml:space="preserve">Отчет о движении скота и птицы на ферме по форме СП-51, утвержденной </w:t>
      </w:r>
      <w:r w:rsidR="00313A05">
        <w:rPr>
          <w:rFonts w:eastAsiaTheme="minorHAnsi"/>
          <w:sz w:val="28"/>
          <w:szCs w:val="28"/>
          <w:lang w:eastAsia="en-US"/>
        </w:rPr>
        <w:t>постановлением Государственного комитета Российской Федерации по статистике от 29.09.1997 № 68 «</w:t>
      </w:r>
      <w:r w:rsidR="00313A05" w:rsidRPr="00313A05">
        <w:rPr>
          <w:rFonts w:eastAsiaTheme="minorHAnsi"/>
          <w:sz w:val="28"/>
          <w:szCs w:val="28"/>
          <w:lang w:eastAsia="en-US"/>
        </w:rPr>
        <w:t>Об утверждении унифицированных форм первичной учетной документации по учету сельскохозяйственной продукции и сырья</w:t>
      </w:r>
      <w:r w:rsidR="00313A05">
        <w:rPr>
          <w:rFonts w:eastAsiaTheme="minorHAnsi"/>
          <w:sz w:val="28"/>
          <w:szCs w:val="28"/>
          <w:lang w:eastAsia="en-US"/>
        </w:rPr>
        <w:t>»</w:t>
      </w:r>
      <w:r w:rsidR="00F071E5">
        <w:rPr>
          <w:rFonts w:eastAsiaTheme="minorHAnsi"/>
          <w:sz w:val="28"/>
          <w:szCs w:val="28"/>
          <w:lang w:eastAsia="en-US"/>
        </w:rPr>
        <w:t xml:space="preserve"> на 1-е число месяца подачи заявки на участие в конкурсе</w:t>
      </w:r>
      <w:r w:rsidR="00773B1A">
        <w:rPr>
          <w:rFonts w:eastAsiaTheme="minorHAnsi"/>
          <w:sz w:val="28"/>
          <w:szCs w:val="28"/>
          <w:lang w:eastAsia="en-US"/>
        </w:rPr>
        <w:t>.</w:t>
      </w:r>
    </w:p>
    <w:p w:rsidR="00010DD5" w:rsidRPr="00CF64F0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64F0">
        <w:rPr>
          <w:rFonts w:eastAsiaTheme="minorHAnsi"/>
          <w:bCs/>
          <w:sz w:val="28"/>
          <w:szCs w:val="28"/>
          <w:lang w:eastAsia="en-US"/>
        </w:rPr>
        <w:t>4.1.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4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CF64F0">
        <w:rPr>
          <w:rFonts w:eastAsiaTheme="minorHAnsi"/>
          <w:bCs/>
          <w:sz w:val="28"/>
          <w:szCs w:val="28"/>
          <w:lang w:eastAsia="en-US"/>
        </w:rPr>
        <w:t xml:space="preserve">Справки об отсутствии (наличии) у </w:t>
      </w:r>
      <w:r w:rsidR="006E44DC" w:rsidRPr="00CF64F0">
        <w:rPr>
          <w:rFonts w:eastAsiaTheme="minorHAnsi"/>
          <w:bCs/>
          <w:sz w:val="28"/>
          <w:szCs w:val="28"/>
          <w:lang w:eastAsia="en-US"/>
        </w:rPr>
        <w:t>научн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ой и образовательной</w:t>
      </w:r>
      <w:r w:rsidR="006E44DC" w:rsidRPr="00CF64F0">
        <w:rPr>
          <w:rFonts w:eastAsiaTheme="minorHAnsi"/>
          <w:bCs/>
          <w:sz w:val="28"/>
          <w:szCs w:val="28"/>
          <w:lang w:eastAsia="en-US"/>
        </w:rPr>
        <w:t xml:space="preserve"> организаци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и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 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состоит 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научная и образовательная организация</w:t>
      </w:r>
      <w:r w:rsidRPr="00CF64F0">
        <w:rPr>
          <w:rFonts w:eastAsiaTheme="minorHAnsi"/>
          <w:bCs/>
          <w:sz w:val="28"/>
          <w:szCs w:val="28"/>
          <w:lang w:eastAsia="en-US"/>
        </w:rPr>
        <w:t>, по состоянию на 1-е число месяца подачи заявки на участие в конкурсе</w:t>
      </w:r>
      <w:r w:rsidR="005E239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E2398" w:rsidRPr="00CF64F0">
        <w:rPr>
          <w:rFonts w:eastAsiaTheme="minorHAnsi"/>
          <w:bCs/>
          <w:sz w:val="28"/>
          <w:szCs w:val="28"/>
          <w:lang w:eastAsia="en-US"/>
        </w:rPr>
        <w:t>(представляются по инициативе заявителя)</w:t>
      </w:r>
      <w:r w:rsidRPr="00CF64F0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010DD5" w:rsidRPr="00CF64F0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64F0">
        <w:rPr>
          <w:rFonts w:eastAsiaTheme="minorHAnsi"/>
          <w:bCs/>
          <w:sz w:val="28"/>
          <w:szCs w:val="28"/>
          <w:lang w:eastAsia="en-US"/>
        </w:rPr>
        <w:t>4.1.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5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. Опись представленных документов по форме, утвержденной правовым актом министерства, в </w:t>
      </w:r>
      <w:r w:rsidR="005E2398">
        <w:rPr>
          <w:rFonts w:eastAsiaTheme="minorHAnsi"/>
          <w:bCs/>
          <w:sz w:val="28"/>
          <w:szCs w:val="28"/>
          <w:lang w:eastAsia="en-US"/>
        </w:rPr>
        <w:t>двух</w:t>
      </w:r>
      <w:r w:rsidRPr="00CF64F0">
        <w:rPr>
          <w:rFonts w:eastAsiaTheme="minorHAnsi"/>
          <w:bCs/>
          <w:sz w:val="28"/>
          <w:szCs w:val="28"/>
          <w:lang w:eastAsia="en-US"/>
        </w:rPr>
        <w:t xml:space="preserve"> экземплярах.</w:t>
      </w:r>
    </w:p>
    <w:p w:rsidR="00010DD5" w:rsidRPr="00CF64F0" w:rsidRDefault="00010DD5" w:rsidP="005E2398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CF64F0">
        <w:rPr>
          <w:rFonts w:eastAsiaTheme="minorHAnsi"/>
          <w:bCs/>
          <w:sz w:val="28"/>
          <w:szCs w:val="28"/>
          <w:lang w:eastAsia="en-US"/>
        </w:rPr>
        <w:t xml:space="preserve">4.2. Документы, указанные в </w:t>
      </w:r>
      <w:hyperlink w:anchor="Par76" w:history="1">
        <w:r w:rsidRPr="00CF64F0">
          <w:rPr>
            <w:rFonts w:eastAsiaTheme="minorHAnsi"/>
            <w:bCs/>
            <w:sz w:val="28"/>
            <w:szCs w:val="28"/>
            <w:lang w:eastAsia="en-US"/>
          </w:rPr>
          <w:t>пункте 4.1</w:t>
        </w:r>
      </w:hyperlink>
      <w:r w:rsidRPr="00CF64F0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должны быть заверены подписью </w:t>
      </w:r>
      <w:r w:rsidR="00CF64F0" w:rsidRPr="00CF64F0">
        <w:rPr>
          <w:rFonts w:eastAsiaTheme="minorHAnsi"/>
          <w:bCs/>
          <w:sz w:val="28"/>
          <w:szCs w:val="28"/>
          <w:lang w:eastAsia="en-US"/>
        </w:rPr>
        <w:t>руководителя научно</w:t>
      </w:r>
      <w:r w:rsidR="00E23E28">
        <w:rPr>
          <w:rFonts w:eastAsiaTheme="minorHAnsi"/>
          <w:bCs/>
          <w:sz w:val="28"/>
          <w:szCs w:val="28"/>
          <w:lang w:eastAsia="en-US"/>
        </w:rPr>
        <w:t>й и образовательной организации</w:t>
      </w:r>
      <w:r w:rsidRPr="00CF64F0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810A31" w:rsidRDefault="00010DD5" w:rsidP="005E2398">
      <w:pPr>
        <w:spacing w:line="360" w:lineRule="auto"/>
        <w:ind w:firstLine="709"/>
        <w:jc w:val="both"/>
        <w:rPr>
          <w:rFonts w:eastAsiaTheme="minorHAnsi"/>
          <w:bCs/>
          <w:spacing w:val="-2"/>
          <w:sz w:val="28"/>
          <w:szCs w:val="28"/>
          <w:lang w:eastAsia="en-US"/>
        </w:rPr>
      </w:pPr>
      <w:r w:rsidRPr="00810A31">
        <w:rPr>
          <w:rFonts w:eastAsiaTheme="minorHAnsi"/>
          <w:bCs/>
          <w:spacing w:val="-2"/>
          <w:sz w:val="28"/>
          <w:szCs w:val="28"/>
          <w:lang w:eastAsia="en-US"/>
        </w:rPr>
        <w:t>4.3. Ответственность за достоверность сведений и подлинность представленных документов несет заявитель. Все расходы, связанные с подготовкой и представлением в конкурсную комиссию</w:t>
      </w:r>
      <w:r w:rsidR="005E2398" w:rsidRPr="00810A31">
        <w:rPr>
          <w:rFonts w:eastAsiaTheme="minorHAnsi"/>
          <w:bCs/>
          <w:spacing w:val="-2"/>
          <w:sz w:val="28"/>
          <w:szCs w:val="28"/>
          <w:lang w:eastAsia="en-US"/>
        </w:rPr>
        <w:t xml:space="preserve"> </w:t>
      </w:r>
      <w:r w:rsidR="005E2398" w:rsidRPr="00810A31">
        <w:rPr>
          <w:spacing w:val="-2"/>
          <w:sz w:val="28"/>
          <w:szCs w:val="28"/>
        </w:rPr>
        <w:t xml:space="preserve">по проведению отбора научных и образовательных организаций для предоставления грантов </w:t>
      </w:r>
      <w:r w:rsidR="00810A31" w:rsidRPr="00810A31">
        <w:rPr>
          <w:spacing w:val="-2"/>
          <w:sz w:val="28"/>
          <w:szCs w:val="28"/>
        </w:rPr>
        <w:t xml:space="preserve">в форме субсидий из областного бюджета </w:t>
      </w:r>
      <w:r w:rsidR="005E2398" w:rsidRPr="00810A31">
        <w:rPr>
          <w:spacing w:val="-2"/>
          <w:sz w:val="28"/>
          <w:szCs w:val="28"/>
        </w:rPr>
        <w:t>на развитие племенного животноводства (далее – конкурсная комиссия)</w:t>
      </w:r>
      <w:r w:rsidR="00810A31" w:rsidRPr="00810A31">
        <w:rPr>
          <w:rFonts w:eastAsiaTheme="minorHAnsi"/>
          <w:bCs/>
          <w:spacing w:val="-2"/>
          <w:sz w:val="28"/>
          <w:szCs w:val="28"/>
          <w:lang w:eastAsia="en-US"/>
        </w:rPr>
        <w:t xml:space="preserve"> документов, </w:t>
      </w:r>
      <w:r w:rsidRPr="00810A31">
        <w:rPr>
          <w:rFonts w:eastAsiaTheme="minorHAnsi"/>
          <w:bCs/>
          <w:spacing w:val="-2"/>
          <w:sz w:val="28"/>
          <w:szCs w:val="28"/>
          <w:lang w:eastAsia="en-US"/>
        </w:rPr>
        <w:t>несет заявитель.</w:t>
      </w:r>
    </w:p>
    <w:p w:rsidR="00010DD5" w:rsidRDefault="00010DD5" w:rsidP="00E6083C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5. Прием и рассмотрение заявок на участие в конкурсе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 Министерство: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5.1.1. Не позднее </w:t>
      </w:r>
      <w:r w:rsidR="005E2398">
        <w:rPr>
          <w:rFonts w:eastAsiaTheme="minorHAnsi"/>
          <w:bCs/>
          <w:sz w:val="28"/>
          <w:szCs w:val="28"/>
          <w:lang w:eastAsia="en-US"/>
        </w:rPr>
        <w:t>трех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до даты начала приема заявок на участие в конкурсе направляет в органы местного самоуправления</w:t>
      </w:r>
      <w:r w:rsidR="005C0FC5">
        <w:rPr>
          <w:rFonts w:eastAsiaTheme="minorHAnsi"/>
          <w:bCs/>
          <w:sz w:val="28"/>
          <w:szCs w:val="28"/>
          <w:lang w:eastAsia="en-US"/>
        </w:rPr>
        <w:t xml:space="preserve"> муниципальн</w:t>
      </w:r>
      <w:r w:rsidR="00E23E28">
        <w:rPr>
          <w:rFonts w:eastAsiaTheme="minorHAnsi"/>
          <w:bCs/>
          <w:sz w:val="28"/>
          <w:szCs w:val="28"/>
          <w:lang w:eastAsia="en-US"/>
        </w:rPr>
        <w:t>ых</w:t>
      </w:r>
      <w:r w:rsidR="005C0FC5">
        <w:rPr>
          <w:rFonts w:eastAsiaTheme="minorHAnsi"/>
          <w:bCs/>
          <w:sz w:val="28"/>
          <w:szCs w:val="28"/>
          <w:lang w:eastAsia="en-US"/>
        </w:rPr>
        <w:t xml:space="preserve"> образовани</w:t>
      </w:r>
      <w:r w:rsidR="00E23E28">
        <w:rPr>
          <w:rFonts w:eastAsiaTheme="minorHAnsi"/>
          <w:bCs/>
          <w:sz w:val="28"/>
          <w:szCs w:val="28"/>
          <w:lang w:eastAsia="en-US"/>
        </w:rPr>
        <w:t>й</w:t>
      </w:r>
      <w:r w:rsidR="005C0FC5">
        <w:rPr>
          <w:rFonts w:eastAsiaTheme="minorHAnsi"/>
          <w:bCs/>
          <w:sz w:val="28"/>
          <w:szCs w:val="28"/>
          <w:lang w:eastAsia="en-US"/>
        </w:rPr>
        <w:t xml:space="preserve"> Кировской области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, осуществляющие отдельные государственные полномочия </w:t>
      </w:r>
      <w:r w:rsidR="00E6083C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области по поддержке сельскохозяйственного производства, </w:t>
      </w:r>
      <w:r w:rsidR="00E6083C">
        <w:rPr>
          <w:rFonts w:eastAsiaTheme="minorHAnsi"/>
          <w:bCs/>
          <w:sz w:val="28"/>
          <w:szCs w:val="28"/>
          <w:lang w:eastAsia="en-US"/>
        </w:rPr>
        <w:t xml:space="preserve">и 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размещает на </w:t>
      </w:r>
      <w:r w:rsidR="00E6083C">
        <w:rPr>
          <w:rFonts w:eastAsiaTheme="minorHAnsi"/>
          <w:bCs/>
          <w:sz w:val="28"/>
          <w:szCs w:val="28"/>
          <w:lang w:eastAsia="en-US"/>
        </w:rPr>
        <w:t xml:space="preserve">официальном </w:t>
      </w:r>
      <w:r w:rsidRPr="00B26C08">
        <w:rPr>
          <w:rFonts w:eastAsiaTheme="minorHAnsi"/>
          <w:bCs/>
          <w:sz w:val="28"/>
          <w:szCs w:val="28"/>
          <w:lang w:eastAsia="en-US"/>
        </w:rPr>
        <w:t>сайте министерства информацию о времени, месте, сроках представления документов и проведения конкурса.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5.1.2. Принимает заявки на участие в конкурсе, сверяет состав, названия, реквизиты документов, представленных заявителями, с описями документов и регистрирует их</w:t>
      </w:r>
      <w:r w:rsidR="008038D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47696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8038D3">
        <w:rPr>
          <w:rFonts w:eastAsiaTheme="minorHAnsi"/>
          <w:bCs/>
          <w:sz w:val="28"/>
          <w:szCs w:val="28"/>
          <w:lang w:eastAsia="en-US"/>
        </w:rPr>
        <w:t>день получения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в следующем порядке: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5.1.2.1. В случае несовпадения состава, названия и (или) реквизитов представленных документов с описями документов делает в описях</w:t>
      </w:r>
      <w:r w:rsidR="00E6083C">
        <w:rPr>
          <w:rFonts w:eastAsiaTheme="minorHAnsi"/>
          <w:bCs/>
          <w:sz w:val="28"/>
          <w:szCs w:val="28"/>
          <w:lang w:eastAsia="en-US"/>
        </w:rPr>
        <w:t xml:space="preserve"> документов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соответствующие отметки.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5.1.2.2. Делает в описях документов отметки о дате принятия документов.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5.1.2.3. Вносит реквизиты описей документов в журнал регистрации документов, представленных для участия в конкурсе, по форме, утвержденной правовым актом министерства.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5.1.3. Проверяет соответствие представленных документов требованиям </w:t>
      </w:r>
      <w:hyperlink w:anchor="Par74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раздела 4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отсутствие в документах противоречий и соблюдение сроков представления документов, правильность составления и полноту представленных документов, включая достоверность содержащихся в них сведений.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5.1.4. В случае отсутствия какого-либо документа либо несоответствия документа установленным требованиям готовит и направляет в конкурсную комиссию заключение с указанием выявленных несоответствий заявки установленным требованиям.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lastRenderedPageBreak/>
        <w:t xml:space="preserve">5.1.5. </w:t>
      </w:r>
      <w:proofErr w:type="gramStart"/>
      <w:r w:rsidRPr="00B26C08">
        <w:rPr>
          <w:rFonts w:eastAsiaTheme="minorHAnsi"/>
          <w:bCs/>
          <w:sz w:val="28"/>
          <w:szCs w:val="28"/>
          <w:lang w:eastAsia="en-US"/>
        </w:rPr>
        <w:t xml:space="preserve">С целью проверки соблюдения заявителем требований, изложенных в </w:t>
      </w:r>
      <w:hyperlink w:anchor="Par15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разделе 3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в рамках межведомственного информационного взаимодействия в течение </w:t>
      </w:r>
      <w:r w:rsidR="00292425">
        <w:rPr>
          <w:rFonts w:eastAsiaTheme="minorHAnsi"/>
          <w:bCs/>
          <w:sz w:val="28"/>
          <w:szCs w:val="28"/>
          <w:lang w:eastAsia="en-US"/>
        </w:rPr>
        <w:t>трех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со дня принятия заявки на участие в конкурсе (в случае непредставления заявителем справок</w:t>
      </w:r>
      <w:r w:rsidR="005B79A9">
        <w:rPr>
          <w:rFonts w:eastAsiaTheme="minorHAnsi"/>
          <w:bCs/>
          <w:sz w:val="28"/>
          <w:szCs w:val="28"/>
          <w:lang w:eastAsia="en-US"/>
        </w:rPr>
        <w:t>,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36EF">
        <w:rPr>
          <w:rFonts w:eastAsiaTheme="minorHAnsi"/>
          <w:bCs/>
          <w:sz w:val="28"/>
          <w:szCs w:val="28"/>
          <w:lang w:eastAsia="en-US"/>
        </w:rPr>
        <w:t>указанных в</w:t>
      </w:r>
      <w:r w:rsidR="00D45954">
        <w:rPr>
          <w:rFonts w:eastAsiaTheme="minorHAnsi"/>
          <w:bCs/>
          <w:sz w:val="28"/>
          <w:szCs w:val="28"/>
          <w:lang w:eastAsia="en-US"/>
        </w:rPr>
        <w:t xml:space="preserve"> подпункт</w:t>
      </w:r>
      <w:r w:rsidR="00E036EF">
        <w:rPr>
          <w:rFonts w:eastAsiaTheme="minorHAnsi"/>
          <w:bCs/>
          <w:sz w:val="28"/>
          <w:szCs w:val="28"/>
          <w:lang w:eastAsia="en-US"/>
        </w:rPr>
        <w:t>е</w:t>
      </w:r>
      <w:r w:rsidR="00D45954">
        <w:rPr>
          <w:rFonts w:eastAsiaTheme="minorHAnsi"/>
          <w:bCs/>
          <w:sz w:val="28"/>
          <w:szCs w:val="28"/>
          <w:lang w:eastAsia="en-US"/>
        </w:rPr>
        <w:t xml:space="preserve"> 4.1.4</w:t>
      </w:r>
      <w:r w:rsidR="00E23E2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036EF">
        <w:rPr>
          <w:rFonts w:eastAsiaTheme="minorHAnsi"/>
          <w:bCs/>
          <w:sz w:val="28"/>
          <w:szCs w:val="28"/>
          <w:lang w:eastAsia="en-US"/>
        </w:rPr>
        <w:t xml:space="preserve">настоящего </w:t>
      </w:r>
      <w:r w:rsidR="00D45954">
        <w:rPr>
          <w:rFonts w:eastAsiaTheme="minorHAnsi"/>
          <w:bCs/>
          <w:sz w:val="28"/>
          <w:szCs w:val="28"/>
          <w:lang w:eastAsia="en-US"/>
        </w:rPr>
        <w:t>Положения</w:t>
      </w:r>
      <w:r w:rsidRPr="00B26C08">
        <w:rPr>
          <w:rFonts w:eastAsiaTheme="minorHAnsi"/>
          <w:bCs/>
          <w:sz w:val="28"/>
          <w:szCs w:val="28"/>
          <w:lang w:eastAsia="en-US"/>
        </w:rPr>
        <w:t>) готовит и нап</w:t>
      </w:r>
      <w:r w:rsidR="00B26C08" w:rsidRPr="00B26C08">
        <w:rPr>
          <w:rFonts w:eastAsiaTheme="minorHAnsi"/>
          <w:bCs/>
          <w:sz w:val="28"/>
          <w:szCs w:val="28"/>
          <w:lang w:eastAsia="en-US"/>
        </w:rPr>
        <w:t xml:space="preserve">равляет 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соответствующие </w:t>
      </w:r>
      <w:r w:rsidR="00E23E28">
        <w:rPr>
          <w:rFonts w:eastAsiaTheme="minorHAnsi"/>
          <w:bCs/>
          <w:sz w:val="28"/>
          <w:szCs w:val="28"/>
          <w:lang w:eastAsia="en-US"/>
        </w:rPr>
        <w:t xml:space="preserve">запросы </w:t>
      </w:r>
      <w:r w:rsidRPr="00B26C08">
        <w:rPr>
          <w:rFonts w:eastAsiaTheme="minorHAnsi"/>
          <w:bCs/>
          <w:sz w:val="28"/>
          <w:szCs w:val="28"/>
          <w:lang w:eastAsia="en-US"/>
        </w:rPr>
        <w:t>об уплате заявителем налогов, сборов, страховых взносов, пеней, штрафов, процентов в соответствии с законодательством</w:t>
      </w:r>
      <w:proofErr w:type="gramEnd"/>
      <w:r w:rsidRPr="00B26C08">
        <w:rPr>
          <w:rFonts w:eastAsiaTheme="minorHAnsi"/>
          <w:bCs/>
          <w:sz w:val="28"/>
          <w:szCs w:val="28"/>
          <w:lang w:eastAsia="en-US"/>
        </w:rPr>
        <w:t xml:space="preserve"> Российской Федерации о</w:t>
      </w:r>
      <w:r w:rsidR="00E23E28">
        <w:rPr>
          <w:rFonts w:eastAsiaTheme="minorHAnsi"/>
          <w:bCs/>
          <w:sz w:val="28"/>
          <w:szCs w:val="28"/>
          <w:lang w:eastAsia="en-US"/>
        </w:rPr>
        <w:t> </w:t>
      </w:r>
      <w:r w:rsidRPr="00B26C08">
        <w:rPr>
          <w:rFonts w:eastAsiaTheme="minorHAnsi"/>
          <w:bCs/>
          <w:sz w:val="28"/>
          <w:szCs w:val="28"/>
          <w:lang w:eastAsia="en-US"/>
        </w:rPr>
        <w:t>налогах и сборах.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Par136"/>
      <w:bookmarkEnd w:id="4"/>
      <w:r w:rsidRPr="00B26C08">
        <w:rPr>
          <w:rFonts w:eastAsiaTheme="minorHAnsi"/>
          <w:bCs/>
          <w:sz w:val="28"/>
          <w:szCs w:val="28"/>
          <w:lang w:eastAsia="en-US"/>
        </w:rPr>
        <w:t xml:space="preserve">5.1.6. Не позднее </w:t>
      </w:r>
      <w:r w:rsidR="00D45954">
        <w:rPr>
          <w:rFonts w:eastAsiaTheme="minorHAnsi"/>
          <w:bCs/>
          <w:sz w:val="28"/>
          <w:szCs w:val="28"/>
          <w:lang w:eastAsia="en-US"/>
        </w:rPr>
        <w:t>пяти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</w:t>
      </w:r>
      <w:proofErr w:type="gramStart"/>
      <w:r w:rsidRPr="00B26C08">
        <w:rPr>
          <w:rFonts w:eastAsiaTheme="minorHAnsi"/>
          <w:bCs/>
          <w:sz w:val="28"/>
          <w:szCs w:val="28"/>
          <w:lang w:eastAsia="en-US"/>
        </w:rPr>
        <w:t>с даты окончания</w:t>
      </w:r>
      <w:proofErr w:type="gramEnd"/>
      <w:r w:rsidRPr="00B26C08">
        <w:rPr>
          <w:rFonts w:eastAsiaTheme="minorHAnsi"/>
          <w:bCs/>
          <w:sz w:val="28"/>
          <w:szCs w:val="28"/>
          <w:lang w:eastAsia="en-US"/>
        </w:rPr>
        <w:t xml:space="preserve"> срока приема заявок на участие в конкурсе направля</w:t>
      </w:r>
      <w:r w:rsidR="00B94A46" w:rsidRPr="00B26C08">
        <w:rPr>
          <w:rFonts w:eastAsiaTheme="minorHAnsi"/>
          <w:bCs/>
          <w:sz w:val="28"/>
          <w:szCs w:val="28"/>
          <w:lang w:eastAsia="en-US"/>
        </w:rPr>
        <w:t xml:space="preserve">ет </w:t>
      </w:r>
      <w:r w:rsidR="00472D23">
        <w:rPr>
          <w:rFonts w:eastAsiaTheme="minorHAnsi"/>
          <w:bCs/>
          <w:sz w:val="28"/>
          <w:szCs w:val="28"/>
          <w:lang w:eastAsia="en-US"/>
        </w:rPr>
        <w:t>все поступившие заявки</w:t>
      </w:r>
      <w:r w:rsidR="00B94A46" w:rsidRPr="00B26C08">
        <w:rPr>
          <w:rFonts w:eastAsiaTheme="minorHAnsi"/>
          <w:bCs/>
          <w:sz w:val="28"/>
          <w:szCs w:val="28"/>
          <w:lang w:eastAsia="en-US"/>
        </w:rPr>
        <w:t xml:space="preserve"> в конкурсную комиссию</w:t>
      </w:r>
      <w:r w:rsidRPr="00B26C08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5.1.7. Осуществляет организационно-техническое обеспечение работы конкурсной комиссии.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5.2. Конкурсная комиссия не позднее </w:t>
      </w:r>
      <w:r w:rsidR="00D45954">
        <w:rPr>
          <w:rFonts w:eastAsiaTheme="minorHAnsi"/>
          <w:bCs/>
          <w:sz w:val="28"/>
          <w:szCs w:val="28"/>
          <w:lang w:eastAsia="en-US"/>
        </w:rPr>
        <w:t>пяти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после получения от министерства заявок на участие в конкурсе: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5.2.1. Рассматривает: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5.2.1.1. </w:t>
      </w:r>
      <w:r w:rsidR="00403661">
        <w:rPr>
          <w:rFonts w:eastAsiaTheme="minorHAnsi"/>
          <w:bCs/>
          <w:sz w:val="28"/>
          <w:szCs w:val="28"/>
          <w:lang w:eastAsia="en-US"/>
        </w:rPr>
        <w:t>Заявителей</w:t>
      </w:r>
      <w:r w:rsidR="00B26C08" w:rsidRPr="00B26C08">
        <w:rPr>
          <w:rFonts w:eastAsiaTheme="minorHAnsi"/>
          <w:bCs/>
          <w:sz w:val="28"/>
          <w:szCs w:val="28"/>
          <w:lang w:eastAsia="en-US"/>
        </w:rPr>
        <w:t>,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подавши</w:t>
      </w:r>
      <w:r w:rsidR="00403661">
        <w:rPr>
          <w:rFonts w:eastAsiaTheme="minorHAnsi"/>
          <w:bCs/>
          <w:sz w:val="28"/>
          <w:szCs w:val="28"/>
          <w:lang w:eastAsia="en-US"/>
        </w:rPr>
        <w:t>х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заявки на участие в конкурсе, на предмет соответствия их требованиям, установленным </w:t>
      </w:r>
      <w:hyperlink w:anchor="Par15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разделом 3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5.2.1.2. Заявки на участие в конкурсе на предмет соответствия требованиям, установленным </w:t>
      </w:r>
      <w:hyperlink w:anchor="Par74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разделом 4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5.2.2. Принимает по итогам рассмотрения одно из следующих решений: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5.2.2.1. </w:t>
      </w:r>
      <w:proofErr w:type="gramStart"/>
      <w:r w:rsidRPr="00B26C08">
        <w:rPr>
          <w:rFonts w:eastAsiaTheme="minorHAnsi"/>
          <w:bCs/>
          <w:sz w:val="28"/>
          <w:szCs w:val="28"/>
          <w:lang w:eastAsia="en-US"/>
        </w:rPr>
        <w:t>Об отказе заявителю в допуске к участию в конкурсе в случаях</w:t>
      </w:r>
      <w:proofErr w:type="gramEnd"/>
      <w:r w:rsidRPr="00B26C08">
        <w:rPr>
          <w:rFonts w:eastAsiaTheme="minorHAnsi"/>
          <w:bCs/>
          <w:sz w:val="28"/>
          <w:szCs w:val="28"/>
          <w:lang w:eastAsia="en-US"/>
        </w:rPr>
        <w:t>: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несоответствия заявителя требованиям </w:t>
      </w:r>
      <w:hyperlink w:anchor="Par15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раздела 3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Положения;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неполноты представленных документов, несоответствия заявки требованиям, установленным </w:t>
      </w:r>
      <w:hyperlink w:anchor="Par74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разделом 4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наличия в документах противоречий, недостоверности сведений, изложенных в заявке и документах, несоблюдения сроков представления документов.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lastRenderedPageBreak/>
        <w:t xml:space="preserve">5.2.2.2. О допуске к участию в конкурсе заявителей, соответствующих требованиям </w:t>
      </w:r>
      <w:hyperlink w:anchor="Par15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раздела 3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 и представивших заявки, отвечающие требованиям </w:t>
      </w:r>
      <w:hyperlink w:anchor="Par74" w:history="1">
        <w:r w:rsidRPr="00B26C08">
          <w:rPr>
            <w:rFonts w:eastAsiaTheme="minorHAnsi"/>
            <w:bCs/>
            <w:sz w:val="28"/>
            <w:szCs w:val="28"/>
            <w:lang w:eastAsia="en-US"/>
          </w:rPr>
          <w:t>раздела 4</w:t>
        </w:r>
      </w:hyperlink>
      <w:r w:rsidRPr="00B26C0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>5.2.3. Готовит проект протокола заседания конкурсной комиссии.</w:t>
      </w:r>
    </w:p>
    <w:p w:rsidR="00010DD5" w:rsidRPr="00B26C08" w:rsidRDefault="00010DD5" w:rsidP="00DD6280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26C08">
        <w:rPr>
          <w:rFonts w:eastAsiaTheme="minorHAnsi"/>
          <w:bCs/>
          <w:sz w:val="28"/>
          <w:szCs w:val="28"/>
          <w:lang w:eastAsia="en-US"/>
        </w:rPr>
        <w:t xml:space="preserve">5.3. Министерство направляет заявителям, подавшим заявки на участие в конкурсе, письменные уведомления о решениях, принятых по результатам рассмотрения их заявок, в течение </w:t>
      </w:r>
      <w:r w:rsidR="00D45954">
        <w:rPr>
          <w:rFonts w:eastAsiaTheme="minorHAnsi"/>
          <w:bCs/>
          <w:sz w:val="28"/>
          <w:szCs w:val="28"/>
          <w:lang w:eastAsia="en-US"/>
        </w:rPr>
        <w:t>пяти</w:t>
      </w:r>
      <w:r w:rsidRPr="00B26C08">
        <w:rPr>
          <w:rFonts w:eastAsiaTheme="minorHAnsi"/>
          <w:bCs/>
          <w:sz w:val="28"/>
          <w:szCs w:val="28"/>
          <w:lang w:eastAsia="en-US"/>
        </w:rPr>
        <w:t xml:space="preserve"> рабочих дней после принятия конкурсной комиссией решений об отказе заявителям в допуске к участию в конкурсе или о допуске заявителей к участию в конкурсе.</w:t>
      </w:r>
    </w:p>
    <w:p w:rsidR="00512512" w:rsidRDefault="00010DD5" w:rsidP="00D53377">
      <w:pPr>
        <w:widowControl/>
        <w:spacing w:before="120" w:after="280"/>
        <w:ind w:left="1134" w:hanging="425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6. Оценка и сопоставление заявок на участие</w:t>
      </w:r>
      <w:r w:rsidR="006C432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конкурсе и определение победителей конкурса</w:t>
      </w:r>
    </w:p>
    <w:p w:rsid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6.1. </w:t>
      </w:r>
      <w:r w:rsidR="00915579">
        <w:rPr>
          <w:rFonts w:eastAsiaTheme="minorHAnsi"/>
          <w:bCs/>
          <w:sz w:val="28"/>
          <w:szCs w:val="28"/>
          <w:lang w:eastAsia="en-US"/>
        </w:rPr>
        <w:t>К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онкурсная комиссия рассматривает поступившие заявки в течение </w:t>
      </w:r>
      <w:r w:rsidR="00E036EF">
        <w:rPr>
          <w:rFonts w:eastAsiaTheme="minorHAnsi"/>
          <w:bCs/>
          <w:sz w:val="28"/>
          <w:szCs w:val="28"/>
          <w:lang w:eastAsia="en-US"/>
        </w:rPr>
        <w:t>пяти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рабочих дней после принятия решения о допуске заявителей к участию в конкурсе, оценивает </w:t>
      </w:r>
      <w:r w:rsidR="00915579">
        <w:rPr>
          <w:rFonts w:eastAsiaTheme="minorHAnsi"/>
          <w:bCs/>
          <w:sz w:val="28"/>
          <w:szCs w:val="28"/>
          <w:lang w:eastAsia="en-US"/>
        </w:rPr>
        <w:t>научные и образовательные организации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по </w:t>
      </w:r>
      <w:r w:rsidR="00E55177">
        <w:rPr>
          <w:rFonts w:eastAsiaTheme="minorHAnsi"/>
          <w:bCs/>
          <w:sz w:val="28"/>
          <w:szCs w:val="28"/>
          <w:lang w:eastAsia="en-US"/>
        </w:rPr>
        <w:t>следующим критериям:</w:t>
      </w:r>
    </w:p>
    <w:p w:rsidR="003745C3" w:rsidRDefault="003745C3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6.1.1. </w:t>
      </w:r>
      <w:r w:rsidR="00E23E28">
        <w:rPr>
          <w:rFonts w:eastAsiaTheme="minorHAnsi"/>
          <w:bCs/>
          <w:sz w:val="28"/>
          <w:szCs w:val="28"/>
          <w:lang w:eastAsia="en-US"/>
        </w:rPr>
        <w:t>По н</w:t>
      </w:r>
      <w:r>
        <w:rPr>
          <w:rFonts w:eastAsiaTheme="minorHAnsi"/>
          <w:bCs/>
          <w:sz w:val="28"/>
          <w:szCs w:val="28"/>
          <w:lang w:eastAsia="en-US"/>
        </w:rPr>
        <w:t>аличи</w:t>
      </w:r>
      <w:r w:rsidR="00E036EF">
        <w:rPr>
          <w:rFonts w:eastAsiaTheme="minorHAnsi"/>
          <w:bCs/>
          <w:sz w:val="28"/>
          <w:szCs w:val="28"/>
          <w:lang w:eastAsia="en-US"/>
        </w:rPr>
        <w:t>ю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B508E">
        <w:rPr>
          <w:rFonts w:eastAsiaTheme="minorHAnsi"/>
          <w:bCs/>
          <w:sz w:val="28"/>
          <w:szCs w:val="28"/>
          <w:lang w:eastAsia="en-US"/>
        </w:rPr>
        <w:t>регистрации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участника конкурса</w:t>
      </w:r>
      <w:r>
        <w:rPr>
          <w:rFonts w:eastAsiaTheme="minorHAnsi"/>
          <w:bCs/>
          <w:sz w:val="28"/>
          <w:szCs w:val="28"/>
          <w:lang w:eastAsia="en-US"/>
        </w:rPr>
        <w:t xml:space="preserve"> в государственном племенном регистре</w:t>
      </w:r>
      <w:r w:rsidR="009B508E">
        <w:rPr>
          <w:rFonts w:eastAsiaTheme="minorHAnsi"/>
          <w:bCs/>
          <w:sz w:val="28"/>
          <w:szCs w:val="28"/>
          <w:lang w:eastAsia="en-US"/>
        </w:rPr>
        <w:t xml:space="preserve"> не менее одного года по состоянию на 1-е число месяца подачи заявки на участие в конкурсе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3745C3" w:rsidRDefault="003745C3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6.1.2. </w:t>
      </w:r>
      <w:r w:rsidR="00E23E28">
        <w:rPr>
          <w:rFonts w:eastAsiaTheme="minorHAnsi"/>
          <w:bCs/>
          <w:sz w:val="28"/>
          <w:szCs w:val="28"/>
          <w:lang w:eastAsia="en-US"/>
        </w:rPr>
        <w:t>По сохранению</w:t>
      </w:r>
      <w:r w:rsidR="0048372D">
        <w:rPr>
          <w:rFonts w:eastAsiaTheme="minorHAnsi"/>
          <w:bCs/>
          <w:sz w:val="28"/>
          <w:szCs w:val="28"/>
          <w:lang w:eastAsia="en-US"/>
        </w:rPr>
        <w:t xml:space="preserve"> или увеличению</w:t>
      </w:r>
      <w:r>
        <w:rPr>
          <w:rFonts w:eastAsiaTheme="minorHAnsi"/>
          <w:bCs/>
          <w:sz w:val="28"/>
          <w:szCs w:val="28"/>
          <w:lang w:eastAsia="en-US"/>
        </w:rPr>
        <w:t xml:space="preserve"> у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участника конкурса</w:t>
      </w:r>
      <w:r>
        <w:rPr>
          <w:rFonts w:eastAsiaTheme="minorHAnsi"/>
          <w:bCs/>
          <w:sz w:val="28"/>
          <w:szCs w:val="28"/>
          <w:lang w:eastAsia="en-US"/>
        </w:rPr>
        <w:t xml:space="preserve"> маточного поголовья сельскохозяйственных животных</w:t>
      </w:r>
      <w:r w:rsidR="00E23E28">
        <w:rPr>
          <w:rFonts w:eastAsiaTheme="minorHAnsi"/>
          <w:bCs/>
          <w:sz w:val="28"/>
          <w:szCs w:val="28"/>
          <w:lang w:eastAsia="en-US"/>
        </w:rPr>
        <w:t xml:space="preserve"> по состоянию на 1-е число месяца подачи заявки на участие в конкурсе по сравнению с состоянием этого поголовья</w:t>
      </w:r>
      <w:r>
        <w:rPr>
          <w:rFonts w:eastAsiaTheme="minorHAnsi"/>
          <w:bCs/>
          <w:sz w:val="28"/>
          <w:szCs w:val="28"/>
          <w:lang w:eastAsia="en-US"/>
        </w:rPr>
        <w:t xml:space="preserve"> на 1 января года </w:t>
      </w:r>
      <w:r w:rsidR="00E23E28">
        <w:rPr>
          <w:rFonts w:eastAsiaTheme="minorHAnsi"/>
          <w:bCs/>
          <w:sz w:val="28"/>
          <w:szCs w:val="28"/>
          <w:lang w:eastAsia="en-US"/>
        </w:rPr>
        <w:t>подачи заявки на участие в конкурсе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5" w:name="Par155"/>
      <w:bookmarkStart w:id="6" w:name="Par160"/>
      <w:bookmarkEnd w:id="5"/>
      <w:bookmarkEnd w:id="6"/>
      <w:r w:rsidRPr="00010DD5">
        <w:rPr>
          <w:rFonts w:eastAsiaTheme="minorHAnsi"/>
          <w:bCs/>
          <w:sz w:val="28"/>
          <w:szCs w:val="28"/>
          <w:lang w:eastAsia="en-US"/>
        </w:rPr>
        <w:t xml:space="preserve">6.2. Конкурсная комиссия </w:t>
      </w:r>
      <w:r w:rsidR="00742479">
        <w:rPr>
          <w:rFonts w:eastAsiaTheme="minorHAnsi"/>
          <w:bCs/>
          <w:sz w:val="28"/>
          <w:szCs w:val="28"/>
          <w:lang w:eastAsia="en-US"/>
        </w:rPr>
        <w:t>по результатам рассмотрения заявок</w:t>
      </w:r>
      <w:r w:rsidRPr="00010DD5">
        <w:rPr>
          <w:rFonts w:eastAsiaTheme="minorHAnsi"/>
          <w:bCs/>
          <w:sz w:val="28"/>
          <w:szCs w:val="28"/>
          <w:lang w:eastAsia="en-US"/>
        </w:rPr>
        <w:t>:</w:t>
      </w:r>
    </w:p>
    <w:p w:rsid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6.2.1. </w:t>
      </w:r>
      <w:r w:rsidR="00D715B5" w:rsidRPr="00F071E5">
        <w:rPr>
          <w:rFonts w:eastAsiaTheme="minorHAnsi"/>
          <w:bCs/>
          <w:sz w:val="28"/>
          <w:szCs w:val="28"/>
          <w:lang w:eastAsia="en-US"/>
        </w:rPr>
        <w:t>Определяет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соответстви</w:t>
      </w:r>
      <w:r w:rsidR="00D715B5" w:rsidRPr="00F071E5">
        <w:rPr>
          <w:rFonts w:eastAsiaTheme="minorHAnsi"/>
          <w:bCs/>
          <w:sz w:val="28"/>
          <w:szCs w:val="28"/>
          <w:lang w:eastAsia="en-US"/>
        </w:rPr>
        <w:t>е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участника конкурса</w:t>
      </w:r>
      <w:r w:rsidR="00D715B5" w:rsidRPr="00F071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916E2" w:rsidRPr="00F071E5">
        <w:rPr>
          <w:rFonts w:eastAsiaTheme="minorHAnsi"/>
          <w:bCs/>
          <w:sz w:val="28"/>
          <w:szCs w:val="28"/>
          <w:lang w:eastAsia="en-US"/>
        </w:rPr>
        <w:t>критериям</w:t>
      </w:r>
      <w:r w:rsidR="00E036EF">
        <w:rPr>
          <w:rFonts w:eastAsiaTheme="minorHAnsi"/>
          <w:bCs/>
          <w:sz w:val="28"/>
          <w:szCs w:val="28"/>
          <w:lang w:eastAsia="en-US"/>
        </w:rPr>
        <w:t>, указанным в пункте 6.1 настоящего Положения</w:t>
      </w:r>
      <w:r w:rsidR="004916E2" w:rsidRPr="00F071E5">
        <w:rPr>
          <w:rFonts w:eastAsiaTheme="minorHAnsi"/>
          <w:bCs/>
          <w:sz w:val="28"/>
          <w:szCs w:val="28"/>
          <w:lang w:eastAsia="en-US"/>
        </w:rPr>
        <w:t>.</w:t>
      </w:r>
      <w:r w:rsidR="005B79A9">
        <w:rPr>
          <w:rFonts w:eastAsiaTheme="minorHAnsi"/>
          <w:bCs/>
          <w:sz w:val="28"/>
          <w:szCs w:val="28"/>
          <w:lang w:eastAsia="en-US"/>
        </w:rPr>
        <w:t xml:space="preserve"> Соответствие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участника конкурса</w:t>
      </w:r>
      <w:r w:rsidR="005B79A9">
        <w:rPr>
          <w:rFonts w:eastAsiaTheme="minorHAnsi"/>
          <w:bCs/>
          <w:sz w:val="28"/>
          <w:szCs w:val="28"/>
          <w:lang w:eastAsia="en-US"/>
        </w:rPr>
        <w:t xml:space="preserve"> каждому из критериев оценивается в </w:t>
      </w:r>
      <w:r w:rsidR="00403661">
        <w:rPr>
          <w:rFonts w:eastAsiaTheme="minorHAnsi"/>
          <w:bCs/>
          <w:sz w:val="28"/>
          <w:szCs w:val="28"/>
          <w:lang w:eastAsia="en-US"/>
        </w:rPr>
        <w:t>один</w:t>
      </w:r>
      <w:r w:rsidR="005B79A9">
        <w:rPr>
          <w:rFonts w:eastAsiaTheme="minorHAnsi"/>
          <w:bCs/>
          <w:sz w:val="28"/>
          <w:szCs w:val="28"/>
          <w:lang w:eastAsia="en-US"/>
        </w:rPr>
        <w:t xml:space="preserve"> балл.</w:t>
      </w:r>
    </w:p>
    <w:p w:rsidR="00403661" w:rsidRDefault="005B79A9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6.2.2. Определяет </w:t>
      </w:r>
      <w:r w:rsidR="00810A31">
        <w:rPr>
          <w:rFonts w:eastAsiaTheme="minorHAnsi"/>
          <w:bCs/>
          <w:sz w:val="28"/>
          <w:szCs w:val="28"/>
          <w:lang w:eastAsia="en-US"/>
        </w:rPr>
        <w:t xml:space="preserve">победителей </w:t>
      </w:r>
      <w:r>
        <w:rPr>
          <w:rFonts w:eastAsiaTheme="minorHAnsi"/>
          <w:bCs/>
          <w:sz w:val="28"/>
          <w:szCs w:val="28"/>
          <w:lang w:eastAsia="en-US"/>
        </w:rPr>
        <w:t>в соответствии с общим количеством баллов, получен</w:t>
      </w:r>
      <w:r w:rsidR="00403661">
        <w:rPr>
          <w:rFonts w:eastAsiaTheme="minorHAnsi"/>
          <w:bCs/>
          <w:sz w:val="28"/>
          <w:szCs w:val="28"/>
          <w:lang w:eastAsia="en-US"/>
        </w:rPr>
        <w:t xml:space="preserve">ных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участниками конкурса</w:t>
      </w:r>
      <w:r w:rsidR="00403661">
        <w:rPr>
          <w:rFonts w:eastAsiaTheme="minorHAnsi"/>
          <w:bCs/>
          <w:sz w:val="28"/>
          <w:szCs w:val="28"/>
          <w:lang w:eastAsia="en-US"/>
        </w:rPr>
        <w:t xml:space="preserve"> по итогам оценки</w:t>
      </w:r>
      <w:r>
        <w:rPr>
          <w:rFonts w:eastAsiaTheme="minorHAnsi"/>
          <w:bCs/>
          <w:sz w:val="28"/>
          <w:szCs w:val="28"/>
          <w:lang w:eastAsia="en-US"/>
        </w:rPr>
        <w:t xml:space="preserve">. При этом </w:t>
      </w:r>
      <w:r w:rsidR="00403661">
        <w:rPr>
          <w:rFonts w:eastAsiaTheme="minorHAnsi"/>
          <w:bCs/>
          <w:sz w:val="28"/>
          <w:szCs w:val="28"/>
          <w:lang w:eastAsia="en-US"/>
        </w:rPr>
        <w:t xml:space="preserve">победителями признаются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участники конкурса</w:t>
      </w:r>
      <w:r w:rsidR="00403661">
        <w:rPr>
          <w:rFonts w:eastAsiaTheme="minorHAnsi"/>
          <w:bCs/>
          <w:sz w:val="28"/>
          <w:szCs w:val="28"/>
          <w:lang w:eastAsia="en-US"/>
        </w:rPr>
        <w:t>, набравшие не менее двух баллов.</w:t>
      </w:r>
    </w:p>
    <w:p w:rsidR="00744C76" w:rsidRDefault="00403661" w:rsidP="00744C76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03661">
        <w:rPr>
          <w:rFonts w:eastAsiaTheme="minorHAnsi"/>
          <w:bCs/>
          <w:sz w:val="28"/>
          <w:szCs w:val="28"/>
          <w:lang w:eastAsia="en-US"/>
        </w:rPr>
        <w:lastRenderedPageBreak/>
        <w:t xml:space="preserve">В случае если установленным требованиям соответствуют единственный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 конкурса</w:t>
      </w:r>
      <w:r w:rsidRPr="00403661">
        <w:rPr>
          <w:rFonts w:eastAsiaTheme="minorHAnsi"/>
          <w:bCs/>
          <w:sz w:val="28"/>
          <w:szCs w:val="28"/>
          <w:lang w:eastAsia="en-US"/>
        </w:rPr>
        <w:t xml:space="preserve"> и поданная им заявка, такой </w:t>
      </w:r>
      <w:r w:rsidR="003B7C8C">
        <w:rPr>
          <w:rFonts w:eastAsiaTheme="minorHAnsi"/>
          <w:bCs/>
          <w:sz w:val="28"/>
          <w:szCs w:val="28"/>
          <w:lang w:eastAsia="en-US"/>
        </w:rPr>
        <w:t>участник конкурса</w:t>
      </w:r>
      <w:r w:rsidRPr="00403661">
        <w:rPr>
          <w:rFonts w:eastAsiaTheme="minorHAnsi"/>
          <w:bCs/>
          <w:sz w:val="28"/>
          <w:szCs w:val="28"/>
          <w:lang w:eastAsia="en-US"/>
        </w:rPr>
        <w:t xml:space="preserve"> признается победителем конкурса.</w:t>
      </w:r>
    </w:p>
    <w:p w:rsidR="00744C76" w:rsidRDefault="00744C76" w:rsidP="00744C76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6.2.3. Подписывает протокол заседания конкурсной комиссии.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6.2.</w:t>
      </w:r>
      <w:r w:rsidR="00744C76">
        <w:rPr>
          <w:rFonts w:eastAsiaTheme="minorHAnsi"/>
          <w:bCs/>
          <w:sz w:val="28"/>
          <w:szCs w:val="28"/>
          <w:lang w:eastAsia="en-US"/>
        </w:rPr>
        <w:t>4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. Рекомендует </w:t>
      </w:r>
      <w:r w:rsidR="00742479">
        <w:rPr>
          <w:rFonts w:eastAsiaTheme="minorHAnsi"/>
          <w:bCs/>
          <w:sz w:val="28"/>
          <w:szCs w:val="28"/>
          <w:lang w:eastAsia="en-US"/>
        </w:rPr>
        <w:t xml:space="preserve">министерству признать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заявителей, </w:t>
      </w:r>
      <w:r w:rsidR="00D715B5">
        <w:rPr>
          <w:rFonts w:eastAsiaTheme="minorHAnsi"/>
          <w:bCs/>
          <w:sz w:val="28"/>
          <w:szCs w:val="28"/>
          <w:lang w:eastAsia="en-US"/>
        </w:rPr>
        <w:t xml:space="preserve">соответствующих </w:t>
      </w:r>
      <w:r w:rsidR="00E036EF" w:rsidRPr="00F071E5">
        <w:rPr>
          <w:rFonts w:eastAsiaTheme="minorHAnsi"/>
          <w:bCs/>
          <w:sz w:val="28"/>
          <w:szCs w:val="28"/>
          <w:lang w:eastAsia="en-US"/>
        </w:rPr>
        <w:t>критериям</w:t>
      </w:r>
      <w:r w:rsidR="00E036EF">
        <w:rPr>
          <w:rFonts w:eastAsiaTheme="minorHAnsi"/>
          <w:bCs/>
          <w:sz w:val="28"/>
          <w:szCs w:val="28"/>
          <w:lang w:eastAsia="en-US"/>
        </w:rPr>
        <w:t>, указанным в пункте 6.1 настоящего Положения</w:t>
      </w:r>
      <w:r w:rsidRPr="00010DD5">
        <w:rPr>
          <w:rFonts w:eastAsiaTheme="minorHAnsi"/>
          <w:bCs/>
          <w:sz w:val="28"/>
          <w:szCs w:val="28"/>
          <w:lang w:eastAsia="en-US"/>
        </w:rPr>
        <w:t>, которым в год проведения конкурса могут быть предоставлены гранты в объеме, не превышающем объема бюджетных ассигнований на предоставление грантов, установленного на год проведения конкурса, победителями конкурса.</w:t>
      </w:r>
    </w:p>
    <w:p w:rsidR="00816BEA" w:rsidRDefault="005B79A9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 этом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766BF">
        <w:rPr>
          <w:rFonts w:eastAsiaTheme="minorHAnsi"/>
          <w:bCs/>
          <w:sz w:val="28"/>
          <w:szCs w:val="28"/>
          <w:lang w:eastAsia="en-US"/>
        </w:rPr>
        <w:t>сумм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="00816BEA">
        <w:rPr>
          <w:rFonts w:eastAsiaTheme="minorHAnsi"/>
          <w:bCs/>
          <w:sz w:val="28"/>
          <w:szCs w:val="28"/>
          <w:lang w:eastAsia="en-US"/>
        </w:rPr>
        <w:t xml:space="preserve"> гранта</w:t>
      </w:r>
      <w:r w:rsidR="002766BF">
        <w:rPr>
          <w:rFonts w:eastAsiaTheme="minorHAnsi"/>
          <w:bCs/>
          <w:sz w:val="28"/>
          <w:szCs w:val="28"/>
          <w:lang w:eastAsia="en-US"/>
        </w:rPr>
        <w:t>,</w:t>
      </w:r>
      <w:r w:rsidR="00816B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766BF" w:rsidRPr="00010DD5">
        <w:rPr>
          <w:rFonts w:eastAsiaTheme="minorHAnsi"/>
          <w:bCs/>
          <w:sz w:val="28"/>
          <w:szCs w:val="28"/>
          <w:lang w:eastAsia="en-US"/>
        </w:rPr>
        <w:t>предоставляемого министерством каждо</w:t>
      </w:r>
      <w:r w:rsidR="002766BF">
        <w:rPr>
          <w:rFonts w:eastAsiaTheme="minorHAnsi"/>
          <w:bCs/>
          <w:sz w:val="28"/>
          <w:szCs w:val="28"/>
          <w:lang w:eastAsia="en-US"/>
        </w:rPr>
        <w:t>му</w:t>
      </w:r>
      <w:r w:rsidR="002766BF" w:rsidRPr="00010DD5">
        <w:rPr>
          <w:rFonts w:eastAsiaTheme="minorHAnsi"/>
          <w:bCs/>
          <w:sz w:val="28"/>
          <w:szCs w:val="28"/>
          <w:lang w:eastAsia="en-US"/>
        </w:rPr>
        <w:t xml:space="preserve"> победител</w:t>
      </w:r>
      <w:r w:rsidR="002766BF">
        <w:rPr>
          <w:rFonts w:eastAsiaTheme="minorHAnsi"/>
          <w:bCs/>
          <w:sz w:val="28"/>
          <w:szCs w:val="28"/>
          <w:lang w:eastAsia="en-US"/>
        </w:rPr>
        <w:t>ю</w:t>
      </w:r>
      <w:r w:rsidR="002766BF" w:rsidRPr="00010DD5">
        <w:rPr>
          <w:rFonts w:eastAsiaTheme="minorHAnsi"/>
          <w:bCs/>
          <w:sz w:val="28"/>
          <w:szCs w:val="28"/>
          <w:lang w:eastAsia="en-US"/>
        </w:rPr>
        <w:t xml:space="preserve"> конкурса</w:t>
      </w:r>
      <w:r w:rsidR="00996805">
        <w:rPr>
          <w:rFonts w:eastAsiaTheme="minorHAnsi"/>
          <w:bCs/>
          <w:sz w:val="28"/>
          <w:szCs w:val="28"/>
          <w:lang w:eastAsia="en-US"/>
        </w:rPr>
        <w:t>, рассчит</w:t>
      </w:r>
      <w:r>
        <w:rPr>
          <w:rFonts w:eastAsiaTheme="minorHAnsi"/>
          <w:bCs/>
          <w:sz w:val="28"/>
          <w:szCs w:val="28"/>
          <w:lang w:eastAsia="en-US"/>
        </w:rPr>
        <w:t>ывается</w:t>
      </w:r>
      <w:r w:rsidR="00996805">
        <w:rPr>
          <w:rFonts w:eastAsiaTheme="minorHAnsi"/>
          <w:bCs/>
          <w:sz w:val="28"/>
          <w:szCs w:val="28"/>
          <w:lang w:eastAsia="en-US"/>
        </w:rPr>
        <w:t xml:space="preserve"> в соответствии с пунктом 5 Порядка предоставления</w:t>
      </w:r>
      <w:r w:rsidR="00F16148">
        <w:rPr>
          <w:rFonts w:eastAsiaTheme="minorHAnsi"/>
          <w:bCs/>
          <w:sz w:val="28"/>
          <w:szCs w:val="28"/>
          <w:lang w:eastAsia="en-US"/>
        </w:rPr>
        <w:t xml:space="preserve"> научным и образовательным организациям грантов в форме субсидий из областного бюджета на развитие племенного животноводства, утвержденного настоящим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="00F16148">
        <w:rPr>
          <w:rFonts w:eastAsiaTheme="minorHAnsi"/>
          <w:bCs/>
          <w:sz w:val="28"/>
          <w:szCs w:val="28"/>
          <w:lang w:eastAsia="en-US"/>
        </w:rPr>
        <w:t>остановлением</w:t>
      </w:r>
      <w:r w:rsidR="00816BEA">
        <w:rPr>
          <w:rFonts w:eastAsiaTheme="minorHAnsi"/>
          <w:bCs/>
          <w:sz w:val="28"/>
          <w:szCs w:val="28"/>
          <w:lang w:eastAsia="en-US"/>
        </w:rPr>
        <w:t>.</w:t>
      </w:r>
      <w:r w:rsidR="00010DD5"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10DD5" w:rsidRPr="00072128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6</w:t>
      </w:r>
      <w:r w:rsidRPr="00072128">
        <w:rPr>
          <w:rFonts w:eastAsiaTheme="minorHAnsi"/>
          <w:bCs/>
          <w:sz w:val="28"/>
          <w:szCs w:val="28"/>
          <w:lang w:eastAsia="en-US"/>
        </w:rPr>
        <w:t xml:space="preserve">.3. Министерство в течение </w:t>
      </w:r>
      <w:r w:rsidR="00F16148">
        <w:rPr>
          <w:rFonts w:eastAsiaTheme="minorHAnsi"/>
          <w:bCs/>
          <w:sz w:val="28"/>
          <w:szCs w:val="28"/>
          <w:lang w:eastAsia="en-US"/>
        </w:rPr>
        <w:t>пяти</w:t>
      </w:r>
      <w:r w:rsidRPr="00072128">
        <w:rPr>
          <w:rFonts w:eastAsiaTheme="minorHAnsi"/>
          <w:bCs/>
          <w:sz w:val="28"/>
          <w:szCs w:val="28"/>
          <w:lang w:eastAsia="en-US"/>
        </w:rPr>
        <w:t xml:space="preserve"> рабочих дней после совершения конкурсной комиссией действий, указанных в </w:t>
      </w:r>
      <w:hyperlink w:anchor="Par160" w:history="1">
        <w:r w:rsidRPr="00072128">
          <w:rPr>
            <w:rFonts w:eastAsiaTheme="minorHAnsi"/>
            <w:bCs/>
            <w:sz w:val="28"/>
            <w:szCs w:val="28"/>
            <w:lang w:eastAsia="en-US"/>
          </w:rPr>
          <w:t>пункте 6.2</w:t>
        </w:r>
      </w:hyperlink>
      <w:r w:rsidRPr="00072128">
        <w:rPr>
          <w:rFonts w:eastAsiaTheme="minorHAnsi"/>
          <w:bCs/>
          <w:sz w:val="28"/>
          <w:szCs w:val="28"/>
          <w:lang w:eastAsia="en-US"/>
        </w:rPr>
        <w:t xml:space="preserve"> настоящего Положения: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направляет заявителям с нарочным (под подпись) или заказным письмом с уведомлением о вручении письменные уведомления о решениях, принятых по результатам их участия в конкурсе;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на основании рекомендаций конкурсной комиссии принимает распоряжение о признании </w:t>
      </w:r>
      <w:r w:rsidR="00744C76">
        <w:rPr>
          <w:rFonts w:eastAsiaTheme="minorHAnsi"/>
          <w:bCs/>
          <w:sz w:val="28"/>
          <w:szCs w:val="28"/>
          <w:lang w:eastAsia="en-US"/>
        </w:rPr>
        <w:t>участников конкурса</w:t>
      </w:r>
      <w:r w:rsidR="00F161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победителями конкурса с указанием размеров </w:t>
      </w:r>
      <w:r w:rsidR="00F16148">
        <w:rPr>
          <w:rFonts w:eastAsiaTheme="minorHAnsi"/>
          <w:bCs/>
          <w:sz w:val="28"/>
          <w:szCs w:val="28"/>
          <w:lang w:eastAsia="en-US"/>
        </w:rPr>
        <w:t>грантов,</w:t>
      </w:r>
      <w:r w:rsidR="00F16148" w:rsidRPr="00010DD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0DD5">
        <w:rPr>
          <w:rFonts w:eastAsiaTheme="minorHAnsi"/>
          <w:bCs/>
          <w:sz w:val="28"/>
          <w:szCs w:val="28"/>
          <w:lang w:eastAsia="en-US"/>
        </w:rPr>
        <w:t>подлежащих предоставлению</w:t>
      </w:r>
      <w:r w:rsidR="003C3988">
        <w:rPr>
          <w:rFonts w:eastAsiaTheme="minorHAnsi"/>
          <w:bCs/>
          <w:sz w:val="28"/>
          <w:szCs w:val="28"/>
          <w:lang w:eastAsia="en-US"/>
        </w:rPr>
        <w:t xml:space="preserve"> каждому из победителей.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6.4. Победитель конкурса заключает с министерством</w:t>
      </w:r>
      <w:r w:rsidR="00F16148" w:rsidRPr="00F1614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16148" w:rsidRPr="00010DD5">
        <w:rPr>
          <w:rFonts w:eastAsiaTheme="minorHAnsi"/>
          <w:bCs/>
          <w:sz w:val="28"/>
          <w:szCs w:val="28"/>
          <w:lang w:eastAsia="en-US"/>
        </w:rPr>
        <w:t>соглашение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F16148">
        <w:rPr>
          <w:rFonts w:eastAsiaTheme="minorHAnsi"/>
          <w:bCs/>
          <w:sz w:val="28"/>
          <w:szCs w:val="28"/>
          <w:lang w:eastAsia="en-US"/>
        </w:rPr>
        <w:t xml:space="preserve">предусматривающее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целевые показатели результативности предоставления гранта и их значения (далее </w:t>
      </w:r>
      <w:r w:rsidR="00512512">
        <w:rPr>
          <w:rFonts w:eastAsiaTheme="minorHAnsi"/>
          <w:bCs/>
          <w:sz w:val="28"/>
          <w:szCs w:val="28"/>
          <w:lang w:eastAsia="en-US"/>
        </w:rPr>
        <w:t>–</w:t>
      </w:r>
      <w:r w:rsidR="00F16148">
        <w:rPr>
          <w:rFonts w:eastAsiaTheme="minorHAnsi"/>
          <w:bCs/>
          <w:sz w:val="28"/>
          <w:szCs w:val="28"/>
          <w:lang w:eastAsia="en-US"/>
        </w:rPr>
        <w:t xml:space="preserve"> с</w:t>
      </w:r>
      <w:r w:rsidR="00FE13C3">
        <w:rPr>
          <w:rFonts w:eastAsiaTheme="minorHAnsi"/>
          <w:bCs/>
          <w:sz w:val="28"/>
          <w:szCs w:val="28"/>
          <w:lang w:eastAsia="en-US"/>
        </w:rPr>
        <w:t>оглашение)</w:t>
      </w:r>
      <w:r w:rsidR="00810A31">
        <w:rPr>
          <w:rFonts w:eastAsiaTheme="minorHAnsi"/>
          <w:bCs/>
          <w:sz w:val="28"/>
          <w:szCs w:val="28"/>
          <w:lang w:eastAsia="en-US"/>
        </w:rPr>
        <w:t>,</w:t>
      </w:r>
      <w:r w:rsidR="00FE13C3" w:rsidRPr="00FE13C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E13C3" w:rsidRPr="00010DD5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FE13C3">
        <w:rPr>
          <w:rFonts w:eastAsiaTheme="minorHAnsi"/>
          <w:bCs/>
          <w:sz w:val="28"/>
          <w:szCs w:val="28"/>
          <w:lang w:eastAsia="en-US"/>
        </w:rPr>
        <w:t>течение 10 рабочих дней со дня признания его победителем конкурса.</w:t>
      </w:r>
    </w:p>
    <w:p w:rsidR="001C3761" w:rsidRPr="00010DD5" w:rsidRDefault="001C3761" w:rsidP="001C376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В случае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незаключения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заявителем соглашения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в </w:t>
      </w:r>
      <w:r>
        <w:rPr>
          <w:rFonts w:eastAsiaTheme="minorHAnsi"/>
          <w:bCs/>
          <w:sz w:val="28"/>
          <w:szCs w:val="28"/>
          <w:lang w:eastAsia="en-US"/>
        </w:rPr>
        <w:t>течение 10 рабочих дней со дня признания его победителем конкурса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министерство в течение </w:t>
      </w:r>
      <w:r>
        <w:rPr>
          <w:rFonts w:eastAsiaTheme="minorHAnsi"/>
          <w:bCs/>
          <w:sz w:val="28"/>
          <w:szCs w:val="28"/>
          <w:lang w:eastAsia="en-US"/>
        </w:rPr>
        <w:t>пяти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рабочих дней со дня истечения установленного срока для заключения соглашения отменяет распоряжение о признании такого заявителя победителем конкурса.</w:t>
      </w:r>
    </w:p>
    <w:p w:rsidR="001C3761" w:rsidRPr="00010DD5" w:rsidRDefault="001C3761" w:rsidP="001C376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6.5. Документы, представленные заявителями, не возвращаются.</w:t>
      </w:r>
    </w:p>
    <w:p w:rsidR="001C3761" w:rsidRDefault="001C3761" w:rsidP="001C3761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6.6. В случае если установленным требованиям соответствуют единственный заявитель и поданная им заявка, такой заявитель </w:t>
      </w:r>
      <w:r>
        <w:rPr>
          <w:rFonts w:eastAsiaTheme="minorHAnsi"/>
          <w:bCs/>
          <w:sz w:val="28"/>
          <w:szCs w:val="28"/>
          <w:lang w:eastAsia="en-US"/>
        </w:rPr>
        <w:t>признается победителем конкурса.</w:t>
      </w:r>
    </w:p>
    <w:p w:rsidR="00010DD5" w:rsidRDefault="00010DD5" w:rsidP="008D7045">
      <w:pPr>
        <w:widowControl/>
        <w:spacing w:before="120" w:after="280"/>
        <w:ind w:firstLine="709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7. Порядок обжалования результатов конкурса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7.1. </w:t>
      </w:r>
      <w:proofErr w:type="gramStart"/>
      <w:r w:rsidRPr="00010DD5">
        <w:rPr>
          <w:rFonts w:eastAsiaTheme="minorHAnsi"/>
          <w:bCs/>
          <w:sz w:val="28"/>
          <w:szCs w:val="28"/>
          <w:lang w:eastAsia="en-US"/>
        </w:rPr>
        <w:t>Заявители могут обжаловать действия или бездействие гражданских служащих министерства, участвовавших в проведении конкурса, или конкурсной комиссии путем направления жалобы п</w:t>
      </w:r>
      <w:r w:rsidR="008D7045">
        <w:rPr>
          <w:rFonts w:eastAsiaTheme="minorHAnsi"/>
          <w:bCs/>
          <w:sz w:val="28"/>
          <w:szCs w:val="28"/>
          <w:lang w:eastAsia="en-US"/>
        </w:rPr>
        <w:t>редседателю конкурсной комиссии –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министру сельского хозяйства и продовольствия Кировской области (далее </w:t>
      </w:r>
      <w:r w:rsidR="00997990">
        <w:rPr>
          <w:rFonts w:eastAsiaTheme="minorHAnsi"/>
          <w:bCs/>
          <w:sz w:val="28"/>
          <w:szCs w:val="28"/>
          <w:lang w:eastAsia="en-US"/>
        </w:rPr>
        <w:t>–</w:t>
      </w:r>
      <w:r w:rsidR="00E51E2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0DD5">
        <w:rPr>
          <w:rFonts w:eastAsiaTheme="minorHAnsi"/>
          <w:bCs/>
          <w:sz w:val="28"/>
          <w:szCs w:val="28"/>
          <w:lang w:eastAsia="en-US"/>
        </w:rPr>
        <w:t>министр) в виде личного обращения к министру</w:t>
      </w:r>
      <w:r w:rsidR="008D7045">
        <w:rPr>
          <w:rFonts w:eastAsiaTheme="minorHAnsi"/>
          <w:bCs/>
          <w:sz w:val="28"/>
          <w:szCs w:val="28"/>
          <w:lang w:eastAsia="en-US"/>
        </w:rPr>
        <w:t>,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направления письменного обращения в министерство по месту его нахождения либо обращения в форме электронного документа на адрес электронной почты министерства.</w:t>
      </w:r>
      <w:proofErr w:type="gramEnd"/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7.2. Личный прием заявителей проводится министром </w:t>
      </w:r>
      <w:r w:rsidR="008D7045">
        <w:rPr>
          <w:rFonts w:eastAsiaTheme="minorHAnsi"/>
          <w:bCs/>
          <w:sz w:val="28"/>
          <w:szCs w:val="28"/>
          <w:lang w:eastAsia="en-US"/>
        </w:rPr>
        <w:t xml:space="preserve">или </w:t>
      </w:r>
      <w:r w:rsidRPr="00010DD5">
        <w:rPr>
          <w:rFonts w:eastAsiaTheme="minorHAnsi"/>
          <w:bCs/>
          <w:sz w:val="28"/>
          <w:szCs w:val="28"/>
          <w:lang w:eastAsia="en-US"/>
        </w:rPr>
        <w:t>заместителем министра</w:t>
      </w:r>
      <w:r w:rsidR="008D7045">
        <w:rPr>
          <w:rFonts w:eastAsiaTheme="minorHAnsi"/>
          <w:bCs/>
          <w:sz w:val="28"/>
          <w:szCs w:val="28"/>
          <w:lang w:eastAsia="en-US"/>
        </w:rPr>
        <w:t xml:space="preserve"> сельского хозяйства и продовольствия Кировской области (далее – заместитель министра)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по предварительной записи. Запись заявителей осуществляется при личном обращении или обращении с использованием средств телефонной связи по номерам телефонов, которые размещаются на </w:t>
      </w:r>
      <w:r w:rsidR="008D7045">
        <w:rPr>
          <w:rFonts w:eastAsiaTheme="minorHAnsi"/>
          <w:bCs/>
          <w:sz w:val="28"/>
          <w:szCs w:val="28"/>
          <w:lang w:eastAsia="en-US"/>
        </w:rPr>
        <w:t xml:space="preserve">официальном </w:t>
      </w:r>
      <w:r w:rsidRPr="00010DD5">
        <w:rPr>
          <w:rFonts w:eastAsiaTheme="minorHAnsi"/>
          <w:bCs/>
          <w:sz w:val="28"/>
          <w:szCs w:val="28"/>
          <w:lang w:eastAsia="en-US"/>
        </w:rPr>
        <w:t>сайте министерства.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Гражданский служащий, осуществляющий запись заявителей на личный прием, информирует заявителя о дате, времени, месте приема, должности, фамилии, имени и отчестве министра (заместителя министра), осуществляющего прием заявителей.</w:t>
      </w:r>
    </w:p>
    <w:p w:rsidR="00010DD5" w:rsidRPr="00F071E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71E5">
        <w:rPr>
          <w:rFonts w:eastAsiaTheme="minorHAnsi"/>
          <w:bCs/>
          <w:sz w:val="28"/>
          <w:szCs w:val="28"/>
          <w:lang w:eastAsia="en-US"/>
        </w:rPr>
        <w:t>7.3. Жалоба должна содержать следующую информацию: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071E5">
        <w:rPr>
          <w:rFonts w:eastAsiaTheme="minorHAnsi"/>
          <w:bCs/>
          <w:sz w:val="28"/>
          <w:szCs w:val="28"/>
          <w:lang w:eastAsia="en-US"/>
        </w:rPr>
        <w:lastRenderedPageBreak/>
        <w:t xml:space="preserve">7.3.1. </w:t>
      </w:r>
      <w:proofErr w:type="gramStart"/>
      <w:r w:rsidRPr="00F071E5">
        <w:rPr>
          <w:rFonts w:eastAsiaTheme="minorHAnsi"/>
          <w:bCs/>
          <w:sz w:val="28"/>
          <w:szCs w:val="28"/>
          <w:lang w:eastAsia="en-US"/>
        </w:rPr>
        <w:t>Фамилию, имя, отчество</w:t>
      </w:r>
      <w:r w:rsidR="00742479">
        <w:rPr>
          <w:rFonts w:eastAsiaTheme="minorHAnsi"/>
          <w:bCs/>
          <w:sz w:val="28"/>
          <w:szCs w:val="28"/>
          <w:lang w:eastAsia="en-US"/>
        </w:rPr>
        <w:t xml:space="preserve"> (при наличии)</w:t>
      </w:r>
      <w:r w:rsidRPr="00F071E5">
        <w:rPr>
          <w:rFonts w:eastAsiaTheme="minorHAnsi"/>
          <w:bCs/>
          <w:sz w:val="28"/>
          <w:szCs w:val="28"/>
          <w:lang w:eastAsia="en-US"/>
        </w:rPr>
        <w:t xml:space="preserve"> гражданина, подающего жалобу, его место жительства, </w:t>
      </w:r>
      <w:r w:rsidR="005373E3" w:rsidRPr="00F071E5">
        <w:rPr>
          <w:rFonts w:eastAsiaTheme="minorHAnsi"/>
          <w:bCs/>
          <w:sz w:val="28"/>
          <w:szCs w:val="28"/>
          <w:lang w:eastAsia="en-US"/>
        </w:rPr>
        <w:t>должность</w:t>
      </w:r>
      <w:r w:rsidRPr="00F071E5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7.3.2. </w:t>
      </w:r>
      <w:proofErr w:type="gramStart"/>
      <w:r w:rsidRPr="00010DD5">
        <w:rPr>
          <w:rFonts w:eastAsiaTheme="minorHAnsi"/>
          <w:bCs/>
          <w:sz w:val="28"/>
          <w:szCs w:val="28"/>
          <w:lang w:eastAsia="en-US"/>
        </w:rPr>
        <w:t>Должность, фамилию, имя и отчество гражданского служащего (при наличии</w:t>
      </w:r>
      <w:r w:rsidR="00ED72EA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0DD5">
        <w:rPr>
          <w:rFonts w:eastAsiaTheme="minorHAnsi"/>
          <w:bCs/>
          <w:sz w:val="28"/>
          <w:szCs w:val="28"/>
          <w:lang w:eastAsia="en-US"/>
        </w:rPr>
        <w:t xml:space="preserve"> информации), решение, действие (бездействие) которого нарушает, по мнению заявителя, его права или законные интересы.</w:t>
      </w:r>
      <w:proofErr w:type="gramEnd"/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7.3.3. Суть нарушения прав или законных интересов, противоправного, по мнению заявителя, решения или действия (бездействия).</w:t>
      </w:r>
    </w:p>
    <w:p w:rsidR="00010DD5" w:rsidRPr="00010DD5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>7.3.4. Сведения о способе информирования заявителя о принятых по результатам рассмотрения его жалобы мерах.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10DD5">
        <w:rPr>
          <w:rFonts w:eastAsiaTheme="minorHAnsi"/>
          <w:bCs/>
          <w:sz w:val="28"/>
          <w:szCs w:val="28"/>
          <w:lang w:eastAsia="en-US"/>
        </w:rPr>
        <w:t xml:space="preserve">7.3.5. Почтовый адрес или адрес электронной почты, по которым </w:t>
      </w:r>
      <w:r w:rsidRPr="00EA1DAF">
        <w:rPr>
          <w:rFonts w:eastAsiaTheme="minorHAnsi"/>
          <w:bCs/>
          <w:sz w:val="28"/>
          <w:szCs w:val="28"/>
          <w:lang w:eastAsia="en-US"/>
        </w:rPr>
        <w:t>должен быть направлен ответ на жалобу.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7.3.6. Подпись лица, подавшего жалобу.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7.3.7. Дату составления жалобы.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7.4. Лицо, подавшее жалобу, вправе приложить к ней необходимые документы и материалы в электронной форме либо направить указанные документы и материалы или их копии в министерство в письменной форме.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7" w:name="Par194"/>
      <w:bookmarkEnd w:id="7"/>
      <w:r w:rsidRPr="00EA1DAF">
        <w:rPr>
          <w:rFonts w:eastAsiaTheme="minorHAnsi"/>
          <w:bCs/>
          <w:sz w:val="28"/>
          <w:szCs w:val="28"/>
          <w:lang w:eastAsia="en-US"/>
        </w:rPr>
        <w:t xml:space="preserve">7.5. Ответ на жалобу не дается в случаях, указанных в </w:t>
      </w:r>
      <w:hyperlink r:id="rId9" w:history="1">
        <w:r w:rsidRPr="00EA1DAF">
          <w:rPr>
            <w:rFonts w:eastAsiaTheme="minorHAnsi"/>
            <w:bCs/>
            <w:sz w:val="28"/>
            <w:szCs w:val="28"/>
            <w:lang w:eastAsia="en-US"/>
          </w:rPr>
          <w:t>статье 11</w:t>
        </w:r>
      </w:hyperlink>
      <w:r w:rsidRPr="00EA1DAF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02.05.2006 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№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 59-ФЗ 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«</w:t>
      </w:r>
      <w:r w:rsidRPr="00EA1DAF">
        <w:rPr>
          <w:rFonts w:eastAsiaTheme="minorHAnsi"/>
          <w:bCs/>
          <w:sz w:val="28"/>
          <w:szCs w:val="28"/>
          <w:lang w:eastAsia="en-US"/>
        </w:rPr>
        <w:t>О порядке рассмотрения обращений граждан Российской Федерации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»</w:t>
      </w:r>
      <w:r w:rsidRPr="00EA1DAF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7.6. При рассмотрении жалобы лицо, подавшее жалобу, имеет право: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7.6.1. Представлять дополнительные документы и материалы либо обращаться с просьбой об их истребовании, в том числе в электронной форме.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7.6.2.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тайну.</w:t>
      </w:r>
      <w:r w:rsidR="00472D23">
        <w:rPr>
          <w:rFonts w:eastAsiaTheme="minorHAnsi"/>
          <w:bCs/>
          <w:sz w:val="28"/>
          <w:szCs w:val="28"/>
          <w:lang w:eastAsia="en-US"/>
        </w:rPr>
        <w:t xml:space="preserve"> Ознакомление с документами и материалами, </w:t>
      </w:r>
      <w:r w:rsidR="00472D23" w:rsidRPr="00EA1DAF">
        <w:rPr>
          <w:rFonts w:eastAsiaTheme="minorHAnsi"/>
          <w:bCs/>
          <w:sz w:val="28"/>
          <w:szCs w:val="28"/>
          <w:lang w:eastAsia="en-US"/>
        </w:rPr>
        <w:t>касающимися рассмотрения жалобы</w:t>
      </w:r>
      <w:r w:rsidR="00472D23">
        <w:rPr>
          <w:rFonts w:eastAsiaTheme="minorHAnsi"/>
          <w:bCs/>
          <w:sz w:val="28"/>
          <w:szCs w:val="28"/>
          <w:lang w:eastAsia="en-US"/>
        </w:rPr>
        <w:t xml:space="preserve">, производится на основании письменного заявления лица, подавшего жалобу, по согласованию с гражданским служащим </w:t>
      </w:r>
      <w:r w:rsidR="00472D23">
        <w:rPr>
          <w:rFonts w:eastAsiaTheme="minorHAnsi"/>
          <w:bCs/>
          <w:sz w:val="28"/>
          <w:szCs w:val="28"/>
          <w:lang w:eastAsia="en-US"/>
        </w:rPr>
        <w:lastRenderedPageBreak/>
        <w:t>министерства, ответственн</w:t>
      </w:r>
      <w:r w:rsidR="008D7045">
        <w:rPr>
          <w:rFonts w:eastAsiaTheme="minorHAnsi"/>
          <w:bCs/>
          <w:sz w:val="28"/>
          <w:szCs w:val="28"/>
          <w:lang w:eastAsia="en-US"/>
        </w:rPr>
        <w:t>ым</w:t>
      </w:r>
      <w:r w:rsidR="00472D23">
        <w:rPr>
          <w:rFonts w:eastAsiaTheme="minorHAnsi"/>
          <w:bCs/>
          <w:sz w:val="28"/>
          <w:szCs w:val="28"/>
          <w:lang w:eastAsia="en-US"/>
        </w:rPr>
        <w:t xml:space="preserve"> за ее рассмотрение. Ознакомление с документами и материалами осуществляется не позднее </w:t>
      </w:r>
      <w:r w:rsidR="008D7045">
        <w:rPr>
          <w:rFonts w:eastAsiaTheme="minorHAnsi"/>
          <w:bCs/>
          <w:sz w:val="28"/>
          <w:szCs w:val="28"/>
          <w:lang w:eastAsia="en-US"/>
        </w:rPr>
        <w:t>пяти</w:t>
      </w:r>
      <w:r w:rsidR="00472D23">
        <w:rPr>
          <w:rFonts w:eastAsiaTheme="minorHAnsi"/>
          <w:bCs/>
          <w:sz w:val="28"/>
          <w:szCs w:val="28"/>
          <w:lang w:eastAsia="en-US"/>
        </w:rPr>
        <w:t xml:space="preserve"> рабочих дней </w:t>
      </w:r>
      <w:proofErr w:type="gramStart"/>
      <w:r w:rsidR="00472D23">
        <w:rPr>
          <w:rFonts w:eastAsiaTheme="minorHAnsi"/>
          <w:bCs/>
          <w:sz w:val="28"/>
          <w:szCs w:val="28"/>
          <w:lang w:eastAsia="en-US"/>
        </w:rPr>
        <w:t>с даты обращения</w:t>
      </w:r>
      <w:proofErr w:type="gramEnd"/>
      <w:r w:rsidR="00472D23">
        <w:rPr>
          <w:rFonts w:eastAsiaTheme="minorHAnsi"/>
          <w:bCs/>
          <w:sz w:val="28"/>
          <w:szCs w:val="28"/>
          <w:lang w:eastAsia="en-US"/>
        </w:rPr>
        <w:t xml:space="preserve"> с соответствующим заявлением.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 xml:space="preserve">7.6.3. Получать ответ, содержащий результаты рассмотрения жалобы, за исключением случаев, указанных в </w:t>
      </w:r>
      <w:hyperlink w:anchor="Par194" w:history="1">
        <w:r w:rsidRPr="00EA1DAF">
          <w:rPr>
            <w:rFonts w:eastAsiaTheme="minorHAnsi"/>
            <w:bCs/>
            <w:sz w:val="28"/>
            <w:szCs w:val="28"/>
            <w:lang w:eastAsia="en-US"/>
          </w:rPr>
          <w:t>пункте 7.5</w:t>
        </w:r>
      </w:hyperlink>
      <w:r w:rsidRPr="00EA1DAF">
        <w:rPr>
          <w:rFonts w:eastAsiaTheme="minorHAnsi"/>
          <w:bCs/>
          <w:sz w:val="28"/>
          <w:szCs w:val="28"/>
          <w:lang w:eastAsia="en-US"/>
        </w:rPr>
        <w:t xml:space="preserve"> настоящего Положения.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 xml:space="preserve">7.6.4. Обращаться </w:t>
      </w:r>
      <w:r w:rsidR="00F05EC9" w:rsidRPr="00EA1DAF">
        <w:rPr>
          <w:rFonts w:eastAsiaTheme="minorHAnsi"/>
          <w:bCs/>
          <w:sz w:val="28"/>
          <w:szCs w:val="28"/>
          <w:lang w:eastAsia="en-US"/>
        </w:rPr>
        <w:t xml:space="preserve">в суд </w:t>
      </w:r>
      <w:r w:rsidRPr="00EA1DAF">
        <w:rPr>
          <w:rFonts w:eastAsiaTheme="minorHAnsi"/>
          <w:bCs/>
          <w:sz w:val="28"/>
          <w:szCs w:val="28"/>
          <w:lang w:eastAsia="en-US"/>
        </w:rPr>
        <w:t>с жалобой на принятое по жалобе решение или на совершенное в связи с ее рассмотрением действие (бездействие).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7.6.5. Обращаться с заявлением о прекращении рассмотрения жалобы.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7.7. Министерство: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 xml:space="preserve">7.7.1. Рассматривает жалобу в течение </w:t>
      </w:r>
      <w:r w:rsidR="001C3761">
        <w:rPr>
          <w:rFonts w:eastAsiaTheme="minorHAnsi"/>
          <w:bCs/>
          <w:sz w:val="28"/>
          <w:szCs w:val="28"/>
          <w:lang w:eastAsia="en-US"/>
        </w:rPr>
        <w:t>30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 дней со дня ее регистрации в министерстве. Указанный срок может быть продлен по решению министра в случаях и порядке, предусмотренных </w:t>
      </w:r>
      <w:hyperlink r:id="rId10" w:history="1">
        <w:r w:rsidRPr="00EA1DAF">
          <w:rPr>
            <w:rFonts w:eastAsiaTheme="minorHAnsi"/>
            <w:bCs/>
            <w:sz w:val="28"/>
            <w:szCs w:val="28"/>
            <w:lang w:eastAsia="en-US"/>
          </w:rPr>
          <w:t>пунктом 2 статьи 12</w:t>
        </w:r>
      </w:hyperlink>
      <w:r w:rsidRPr="00EA1DAF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02.05.2006 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№</w:t>
      </w:r>
      <w:r w:rsidRPr="00EA1DAF">
        <w:rPr>
          <w:rFonts w:eastAsiaTheme="minorHAnsi"/>
          <w:bCs/>
          <w:sz w:val="28"/>
          <w:szCs w:val="28"/>
          <w:lang w:eastAsia="en-US"/>
        </w:rPr>
        <w:t xml:space="preserve"> 59-ФЗ 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«</w:t>
      </w:r>
      <w:r w:rsidRPr="00EA1DAF">
        <w:rPr>
          <w:rFonts w:eastAsiaTheme="minorHAnsi"/>
          <w:bCs/>
          <w:sz w:val="28"/>
          <w:szCs w:val="28"/>
          <w:lang w:eastAsia="en-US"/>
        </w:rPr>
        <w:t>О порядке рассмотрения обращен</w:t>
      </w:r>
      <w:r w:rsidR="005373E3" w:rsidRPr="00EA1DAF">
        <w:rPr>
          <w:rFonts w:eastAsiaTheme="minorHAnsi"/>
          <w:bCs/>
          <w:sz w:val="28"/>
          <w:szCs w:val="28"/>
          <w:lang w:eastAsia="en-US"/>
        </w:rPr>
        <w:t>ий граждан Российской Федерации»</w:t>
      </w:r>
      <w:r w:rsidRPr="00EA1DAF">
        <w:rPr>
          <w:rFonts w:eastAsiaTheme="minorHAnsi"/>
          <w:bCs/>
          <w:sz w:val="28"/>
          <w:szCs w:val="28"/>
          <w:lang w:eastAsia="en-US"/>
        </w:rPr>
        <w:t>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7.7.2. Готовит ответ на жалобу, содержащий разъяснения результатов рассмотрения жалобы и принятые в отношении должностных лиц министерства меры в случае наличия основания для их применения.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7.7.3. Направляет ответ на жалобу в форме электронного документа по адресу электронной почты, указанному в жалобе, поступившей в министерство или министру в форме электронного документа, и в письменной форме по почтовому адресу, указанному в жалобе, поступившей в министерство или министру в письменной форме.</w:t>
      </w:r>
    </w:p>
    <w:p w:rsidR="00010DD5" w:rsidRPr="00EA1DAF" w:rsidRDefault="00010DD5" w:rsidP="008D7045">
      <w:pPr>
        <w:widowControl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A1DAF">
        <w:rPr>
          <w:rFonts w:eastAsiaTheme="minorHAnsi"/>
          <w:bCs/>
          <w:sz w:val="28"/>
          <w:szCs w:val="28"/>
          <w:lang w:eastAsia="en-US"/>
        </w:rPr>
        <w:t>7.8. В случае подтверждения в ходе проведения проверок изложенных в жалобе фактов неправомерных действий (бездействия) или решений гражданских служащих министерства, совершенных или принятых в ходе проведения конкурса, министр принимает меры по привлечению виновных гражданских служащих к ответственности.</w:t>
      </w:r>
    </w:p>
    <w:p w:rsidR="00662FC2" w:rsidRPr="00662FC2" w:rsidRDefault="00662FC2" w:rsidP="00010DD5">
      <w:pPr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204FD3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2B" w:rsidRDefault="00E8572B" w:rsidP="00A85203">
      <w:r>
        <w:separator/>
      </w:r>
    </w:p>
  </w:endnote>
  <w:endnote w:type="continuationSeparator" w:id="0">
    <w:p w:rsidR="00E8572B" w:rsidRDefault="00E8572B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2B" w:rsidRDefault="00E8572B" w:rsidP="00A85203">
      <w:r>
        <w:separator/>
      </w:r>
    </w:p>
  </w:footnote>
  <w:footnote w:type="continuationSeparator" w:id="0">
    <w:p w:rsidR="00E8572B" w:rsidRDefault="00E8572B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97" w:rsidRDefault="00E8572B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184097">
          <w:tab/>
        </w:r>
        <w:r w:rsidR="00C4699E" w:rsidRPr="00534EE1">
          <w:rPr>
            <w:sz w:val="28"/>
            <w:szCs w:val="28"/>
          </w:rPr>
          <w:fldChar w:fldCharType="begin"/>
        </w:r>
        <w:r w:rsidR="00184097" w:rsidRPr="00534EE1">
          <w:rPr>
            <w:sz w:val="28"/>
            <w:szCs w:val="28"/>
          </w:rPr>
          <w:instrText xml:space="preserve"> PAGE   \* MERGEFORMAT </w:instrText>
        </w:r>
        <w:r w:rsidR="00C4699E" w:rsidRPr="00534EE1">
          <w:rPr>
            <w:sz w:val="28"/>
            <w:szCs w:val="28"/>
          </w:rPr>
          <w:fldChar w:fldCharType="separate"/>
        </w:r>
        <w:r w:rsidR="0067052A">
          <w:rPr>
            <w:noProof/>
            <w:sz w:val="28"/>
            <w:szCs w:val="28"/>
          </w:rPr>
          <w:t>11</w:t>
        </w:r>
        <w:r w:rsidR="00C4699E" w:rsidRPr="00534EE1">
          <w:rPr>
            <w:sz w:val="28"/>
            <w:szCs w:val="28"/>
          </w:rPr>
          <w:fldChar w:fldCharType="end"/>
        </w:r>
      </w:sdtContent>
    </w:sdt>
    <w:r w:rsidR="00184097">
      <w:rPr>
        <w:sz w:val="28"/>
        <w:szCs w:val="28"/>
      </w:rPr>
      <w:tab/>
    </w:r>
  </w:p>
  <w:p w:rsidR="00184097" w:rsidRDefault="001840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10DD5"/>
    <w:rsid w:val="000234EB"/>
    <w:rsid w:val="00054596"/>
    <w:rsid w:val="00072128"/>
    <w:rsid w:val="00081F91"/>
    <w:rsid w:val="000E2355"/>
    <w:rsid w:val="000F605C"/>
    <w:rsid w:val="000F74B0"/>
    <w:rsid w:val="00100B41"/>
    <w:rsid w:val="00100FB4"/>
    <w:rsid w:val="00106E43"/>
    <w:rsid w:val="00116CF1"/>
    <w:rsid w:val="0012025C"/>
    <w:rsid w:val="0012266A"/>
    <w:rsid w:val="00134ADF"/>
    <w:rsid w:val="00153ABA"/>
    <w:rsid w:val="001576B0"/>
    <w:rsid w:val="00160E9B"/>
    <w:rsid w:val="001715FE"/>
    <w:rsid w:val="00184097"/>
    <w:rsid w:val="00190725"/>
    <w:rsid w:val="00197E67"/>
    <w:rsid w:val="001B112B"/>
    <w:rsid w:val="001B76E1"/>
    <w:rsid w:val="001C1084"/>
    <w:rsid w:val="001C3761"/>
    <w:rsid w:val="001C5E38"/>
    <w:rsid w:val="001C7C0A"/>
    <w:rsid w:val="001D2D01"/>
    <w:rsid w:val="001F7CD6"/>
    <w:rsid w:val="00203DE9"/>
    <w:rsid w:val="00204FD3"/>
    <w:rsid w:val="00210C1B"/>
    <w:rsid w:val="00217205"/>
    <w:rsid w:val="00220823"/>
    <w:rsid w:val="0022643E"/>
    <w:rsid w:val="00241148"/>
    <w:rsid w:val="00262CB3"/>
    <w:rsid w:val="00265B9F"/>
    <w:rsid w:val="002766BF"/>
    <w:rsid w:val="0028261D"/>
    <w:rsid w:val="00292425"/>
    <w:rsid w:val="00295EEB"/>
    <w:rsid w:val="002B1E0E"/>
    <w:rsid w:val="002F037E"/>
    <w:rsid w:val="002F1A3B"/>
    <w:rsid w:val="00303BC4"/>
    <w:rsid w:val="003075F1"/>
    <w:rsid w:val="00313A05"/>
    <w:rsid w:val="00322B66"/>
    <w:rsid w:val="003479CD"/>
    <w:rsid w:val="003643D5"/>
    <w:rsid w:val="00373E11"/>
    <w:rsid w:val="003745C3"/>
    <w:rsid w:val="00376D0D"/>
    <w:rsid w:val="00395350"/>
    <w:rsid w:val="003A02C1"/>
    <w:rsid w:val="003B254F"/>
    <w:rsid w:val="003B7C8C"/>
    <w:rsid w:val="003C1290"/>
    <w:rsid w:val="003C3988"/>
    <w:rsid w:val="003F2606"/>
    <w:rsid w:val="00403661"/>
    <w:rsid w:val="00406A15"/>
    <w:rsid w:val="00430F95"/>
    <w:rsid w:val="00440F1D"/>
    <w:rsid w:val="0044271B"/>
    <w:rsid w:val="0044676A"/>
    <w:rsid w:val="00466836"/>
    <w:rsid w:val="00472D23"/>
    <w:rsid w:val="0048372D"/>
    <w:rsid w:val="004916E2"/>
    <w:rsid w:val="004A37BA"/>
    <w:rsid w:val="004A6FCB"/>
    <w:rsid w:val="004A76CA"/>
    <w:rsid w:val="004B7BD2"/>
    <w:rsid w:val="004D0B27"/>
    <w:rsid w:val="004E12B5"/>
    <w:rsid w:val="004F1910"/>
    <w:rsid w:val="005067AB"/>
    <w:rsid w:val="00512512"/>
    <w:rsid w:val="00534BC9"/>
    <w:rsid w:val="00534EE1"/>
    <w:rsid w:val="005373E3"/>
    <w:rsid w:val="005402E5"/>
    <w:rsid w:val="00546B7C"/>
    <w:rsid w:val="00561893"/>
    <w:rsid w:val="00563392"/>
    <w:rsid w:val="005732DD"/>
    <w:rsid w:val="00580042"/>
    <w:rsid w:val="00591CF0"/>
    <w:rsid w:val="0059332F"/>
    <w:rsid w:val="00595584"/>
    <w:rsid w:val="005955C9"/>
    <w:rsid w:val="00596123"/>
    <w:rsid w:val="005966F2"/>
    <w:rsid w:val="005A6178"/>
    <w:rsid w:val="005B79A9"/>
    <w:rsid w:val="005C025B"/>
    <w:rsid w:val="005C0FC5"/>
    <w:rsid w:val="005C12B7"/>
    <w:rsid w:val="005C4107"/>
    <w:rsid w:val="005C5A38"/>
    <w:rsid w:val="005D433B"/>
    <w:rsid w:val="005E2398"/>
    <w:rsid w:val="006128BB"/>
    <w:rsid w:val="00647108"/>
    <w:rsid w:val="00647640"/>
    <w:rsid w:val="00652502"/>
    <w:rsid w:val="00662FC2"/>
    <w:rsid w:val="00666F9A"/>
    <w:rsid w:val="0067052A"/>
    <w:rsid w:val="006A6B15"/>
    <w:rsid w:val="006C432A"/>
    <w:rsid w:val="006E2BA7"/>
    <w:rsid w:val="006E44DC"/>
    <w:rsid w:val="006F223A"/>
    <w:rsid w:val="006F56DC"/>
    <w:rsid w:val="00700879"/>
    <w:rsid w:val="00705957"/>
    <w:rsid w:val="007068F4"/>
    <w:rsid w:val="00730564"/>
    <w:rsid w:val="00734BDD"/>
    <w:rsid w:val="007365B1"/>
    <w:rsid w:val="00742479"/>
    <w:rsid w:val="00744C76"/>
    <w:rsid w:val="007631BB"/>
    <w:rsid w:val="00773B1A"/>
    <w:rsid w:val="00774AB2"/>
    <w:rsid w:val="00781487"/>
    <w:rsid w:val="007A0B0C"/>
    <w:rsid w:val="007A5BE3"/>
    <w:rsid w:val="007A7100"/>
    <w:rsid w:val="007D0382"/>
    <w:rsid w:val="007D6833"/>
    <w:rsid w:val="007E1367"/>
    <w:rsid w:val="007E324F"/>
    <w:rsid w:val="007F436C"/>
    <w:rsid w:val="007F6670"/>
    <w:rsid w:val="00800D6C"/>
    <w:rsid w:val="008038D3"/>
    <w:rsid w:val="008071AD"/>
    <w:rsid w:val="00810A31"/>
    <w:rsid w:val="00816BEA"/>
    <w:rsid w:val="008216B1"/>
    <w:rsid w:val="00835ED6"/>
    <w:rsid w:val="008418BA"/>
    <w:rsid w:val="00846760"/>
    <w:rsid w:val="008A0F35"/>
    <w:rsid w:val="008B2E48"/>
    <w:rsid w:val="008C6219"/>
    <w:rsid w:val="008C72C4"/>
    <w:rsid w:val="008D11F0"/>
    <w:rsid w:val="008D2DDB"/>
    <w:rsid w:val="008D7045"/>
    <w:rsid w:val="008E2D8C"/>
    <w:rsid w:val="008E578C"/>
    <w:rsid w:val="00915579"/>
    <w:rsid w:val="00927781"/>
    <w:rsid w:val="00930498"/>
    <w:rsid w:val="00934E24"/>
    <w:rsid w:val="00955FDF"/>
    <w:rsid w:val="0096505F"/>
    <w:rsid w:val="00980BE4"/>
    <w:rsid w:val="009924B8"/>
    <w:rsid w:val="0099479E"/>
    <w:rsid w:val="00996805"/>
    <w:rsid w:val="00997018"/>
    <w:rsid w:val="00997990"/>
    <w:rsid w:val="009A4A32"/>
    <w:rsid w:val="009B508E"/>
    <w:rsid w:val="009C1E09"/>
    <w:rsid w:val="009D7889"/>
    <w:rsid w:val="009D7D7D"/>
    <w:rsid w:val="009E726A"/>
    <w:rsid w:val="009E779E"/>
    <w:rsid w:val="009F0B67"/>
    <w:rsid w:val="00A0064E"/>
    <w:rsid w:val="00A13520"/>
    <w:rsid w:val="00A14C3E"/>
    <w:rsid w:val="00A179C3"/>
    <w:rsid w:val="00A21148"/>
    <w:rsid w:val="00A46E3A"/>
    <w:rsid w:val="00A47B49"/>
    <w:rsid w:val="00A544BC"/>
    <w:rsid w:val="00A764D4"/>
    <w:rsid w:val="00A85203"/>
    <w:rsid w:val="00A92CD6"/>
    <w:rsid w:val="00AA3DFF"/>
    <w:rsid w:val="00AA6C3E"/>
    <w:rsid w:val="00AB5371"/>
    <w:rsid w:val="00AC7E70"/>
    <w:rsid w:val="00AE01AC"/>
    <w:rsid w:val="00AF21AC"/>
    <w:rsid w:val="00B053B8"/>
    <w:rsid w:val="00B062F0"/>
    <w:rsid w:val="00B20487"/>
    <w:rsid w:val="00B2524C"/>
    <w:rsid w:val="00B26C08"/>
    <w:rsid w:val="00B5670B"/>
    <w:rsid w:val="00B71C95"/>
    <w:rsid w:val="00B76299"/>
    <w:rsid w:val="00B94A46"/>
    <w:rsid w:val="00BB215A"/>
    <w:rsid w:val="00BC0838"/>
    <w:rsid w:val="00BE743D"/>
    <w:rsid w:val="00BF7640"/>
    <w:rsid w:val="00C15BB7"/>
    <w:rsid w:val="00C165D3"/>
    <w:rsid w:val="00C16CDB"/>
    <w:rsid w:val="00C2422C"/>
    <w:rsid w:val="00C31D70"/>
    <w:rsid w:val="00C41567"/>
    <w:rsid w:val="00C4699E"/>
    <w:rsid w:val="00C530FA"/>
    <w:rsid w:val="00C562B8"/>
    <w:rsid w:val="00C576B8"/>
    <w:rsid w:val="00CA4C56"/>
    <w:rsid w:val="00CF1EC4"/>
    <w:rsid w:val="00CF295A"/>
    <w:rsid w:val="00CF2FC6"/>
    <w:rsid w:val="00CF64F0"/>
    <w:rsid w:val="00D01637"/>
    <w:rsid w:val="00D04D66"/>
    <w:rsid w:val="00D20325"/>
    <w:rsid w:val="00D26C50"/>
    <w:rsid w:val="00D27EBB"/>
    <w:rsid w:val="00D45954"/>
    <w:rsid w:val="00D47696"/>
    <w:rsid w:val="00D53377"/>
    <w:rsid w:val="00D601A3"/>
    <w:rsid w:val="00D715B5"/>
    <w:rsid w:val="00D77E99"/>
    <w:rsid w:val="00D9205C"/>
    <w:rsid w:val="00DC45C0"/>
    <w:rsid w:val="00DD1CF3"/>
    <w:rsid w:val="00DD6280"/>
    <w:rsid w:val="00DF0A88"/>
    <w:rsid w:val="00E036EF"/>
    <w:rsid w:val="00E164BD"/>
    <w:rsid w:val="00E17ECC"/>
    <w:rsid w:val="00E23E28"/>
    <w:rsid w:val="00E26918"/>
    <w:rsid w:val="00E44FC5"/>
    <w:rsid w:val="00E50EBA"/>
    <w:rsid w:val="00E51E2C"/>
    <w:rsid w:val="00E53ECC"/>
    <w:rsid w:val="00E5415A"/>
    <w:rsid w:val="00E55177"/>
    <w:rsid w:val="00E5783C"/>
    <w:rsid w:val="00E6083C"/>
    <w:rsid w:val="00E7493F"/>
    <w:rsid w:val="00E8572B"/>
    <w:rsid w:val="00E922BE"/>
    <w:rsid w:val="00E931A2"/>
    <w:rsid w:val="00E93BD5"/>
    <w:rsid w:val="00E95C9F"/>
    <w:rsid w:val="00EA1361"/>
    <w:rsid w:val="00EA1DAF"/>
    <w:rsid w:val="00EA327F"/>
    <w:rsid w:val="00EA5F67"/>
    <w:rsid w:val="00EB262B"/>
    <w:rsid w:val="00EC6945"/>
    <w:rsid w:val="00ED72EA"/>
    <w:rsid w:val="00EF295E"/>
    <w:rsid w:val="00F0196B"/>
    <w:rsid w:val="00F02876"/>
    <w:rsid w:val="00F05EC9"/>
    <w:rsid w:val="00F071E5"/>
    <w:rsid w:val="00F07A0F"/>
    <w:rsid w:val="00F16148"/>
    <w:rsid w:val="00F22F91"/>
    <w:rsid w:val="00F34660"/>
    <w:rsid w:val="00F551B2"/>
    <w:rsid w:val="00F65B8F"/>
    <w:rsid w:val="00F671B0"/>
    <w:rsid w:val="00F80B46"/>
    <w:rsid w:val="00F81797"/>
    <w:rsid w:val="00F87DE8"/>
    <w:rsid w:val="00F978D7"/>
    <w:rsid w:val="00FA1090"/>
    <w:rsid w:val="00FA4E74"/>
    <w:rsid w:val="00FA70DA"/>
    <w:rsid w:val="00FA7E06"/>
    <w:rsid w:val="00FC3C96"/>
    <w:rsid w:val="00FC6BC0"/>
    <w:rsid w:val="00FE13C3"/>
    <w:rsid w:val="00FE38AF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4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EFEF817805E8733D53AF9DCBD6338D053F293FB59C6B9ED1231A29C5537A5ECC8C418028C3F5733CE1695F6FD8885964C0B3AAFB133BF73D7q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FEF817805E8733D53AF9DCBD6338D053F293FB59C6B9ED1231A29C5537A5ECC8C418028C3F5732CE1695F6FD8885964C0B3AAFB133BF73D7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E73D5-47A0-4B48-BFD3-56763ADB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2821</Words>
  <Characters>16085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10</cp:revision>
  <cp:lastPrinted>2019-11-05T14:46:00Z</cp:lastPrinted>
  <dcterms:created xsi:type="dcterms:W3CDTF">2019-10-14T14:47:00Z</dcterms:created>
  <dcterms:modified xsi:type="dcterms:W3CDTF">2019-11-07T06:51:00Z</dcterms:modified>
</cp:coreProperties>
</file>